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E242" w14:textId="78BA926F" w:rsidR="00762223" w:rsidRPr="00762223" w:rsidRDefault="00762223" w:rsidP="00762223">
      <w:pPr>
        <w:tabs>
          <w:tab w:val="num" w:pos="720"/>
        </w:tabs>
        <w:rPr>
          <w:b/>
          <w:bCs/>
          <w:lang w:val="fr-FR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0B18C" wp14:editId="0493BDF4">
                <wp:simplePos x="0" y="0"/>
                <wp:positionH relativeFrom="column">
                  <wp:posOffset>-131445</wp:posOffset>
                </wp:positionH>
                <wp:positionV relativeFrom="paragraph">
                  <wp:posOffset>-42545</wp:posOffset>
                </wp:positionV>
                <wp:extent cx="5962650" cy="1155700"/>
                <wp:effectExtent l="0" t="0" r="19050" b="25400"/>
                <wp:wrapNone/>
                <wp:docPr id="18790643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9966C" id="Rectangle 1" o:spid="_x0000_s1026" style="position:absolute;margin-left:-10.35pt;margin-top:-3.35pt;width:469.5pt;height: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" filled="f" strokecolor="red" strokeweight=".5pt"/>
            </w:pict>
          </mc:Fallback>
        </mc:AlternateContent>
      </w:r>
      <w:r w:rsidRPr="00762223">
        <w:rPr>
          <w:b/>
          <w:bCs/>
          <w:lang w:val="fr-FR"/>
        </w:rPr>
        <w:t xml:space="preserve">A définir </w:t>
      </w:r>
    </w:p>
    <w:p w14:paraId="5B1A7D2A" w14:textId="7F8F59D1" w:rsidR="00762223" w:rsidRPr="00762223" w:rsidRDefault="00762223" w:rsidP="00762223">
      <w:pPr>
        <w:rPr>
          <w:lang w:val="fr-FR"/>
        </w:rPr>
      </w:pPr>
      <w:r w:rsidRPr="00762223">
        <w:rPr>
          <w:lang w:val="fr-FR"/>
        </w:rPr>
        <w:t xml:space="preserve">Suivis : </w:t>
      </w:r>
      <w:r>
        <w:rPr>
          <w:lang w:val="fr-FR"/>
        </w:rPr>
        <w:t>quels suivis, quelles espèces/communautés</w:t>
      </w:r>
      <w:r w:rsidRPr="00762223">
        <w:rPr>
          <w:lang w:val="fr-FR"/>
        </w:rPr>
        <w:t xml:space="preserve">, à quelle fréquence on </w:t>
      </w:r>
      <w:proofErr w:type="gramStart"/>
      <w:r w:rsidRPr="00762223">
        <w:rPr>
          <w:lang w:val="fr-FR"/>
        </w:rPr>
        <w:t>fait</w:t>
      </w:r>
      <w:proofErr w:type="gramEnd"/>
      <w:r w:rsidRPr="00762223">
        <w:rPr>
          <w:lang w:val="fr-FR"/>
        </w:rPr>
        <w:t xml:space="preserve"> les inventaires ?</w:t>
      </w:r>
    </w:p>
    <w:p w14:paraId="2240A8D9" w14:textId="102F2C28" w:rsidR="00762223" w:rsidRPr="00762223" w:rsidRDefault="00762223" w:rsidP="00762223">
      <w:pPr>
        <w:rPr>
          <w:lang w:val="fr-FR"/>
        </w:rPr>
      </w:pPr>
      <w:r>
        <w:rPr>
          <w:lang w:val="fr-FR"/>
        </w:rPr>
        <w:t>C</w:t>
      </w:r>
      <w:r w:rsidRPr="00762223">
        <w:rPr>
          <w:lang w:val="fr-FR"/>
        </w:rPr>
        <w:t>onstruire un cahier de bord : historique, nos recherches, propositions de trajectoire,</w:t>
      </w:r>
    </w:p>
    <w:p w14:paraId="259A5896" w14:textId="127FF230" w:rsidR="00762223" w:rsidRPr="00762223" w:rsidRDefault="00762223" w:rsidP="00762223">
      <w:pPr>
        <w:rPr>
          <w:lang w:val="fr-FR"/>
        </w:rPr>
      </w:pPr>
      <w:r w:rsidRPr="00762223">
        <w:rPr>
          <w:lang w:val="fr-FR"/>
        </w:rPr>
        <w:t xml:space="preserve">A partir de quand </w:t>
      </w:r>
      <w:r>
        <w:rPr>
          <w:lang w:val="fr-FR"/>
        </w:rPr>
        <w:t>commencent</w:t>
      </w:r>
      <w:r w:rsidRPr="00762223">
        <w:rPr>
          <w:lang w:val="fr-FR"/>
        </w:rPr>
        <w:t xml:space="preserve"> les 2 ans ? </w:t>
      </w:r>
    </w:p>
    <w:p w14:paraId="428746A3" w14:textId="77777777" w:rsidR="00762223" w:rsidRDefault="00762223" w:rsidP="00762223">
      <w:pPr>
        <w:rPr>
          <w:lang w:val="fr-FR"/>
        </w:rPr>
      </w:pPr>
    </w:p>
    <w:p w14:paraId="0AE31ED2" w14:textId="62E33C25" w:rsidR="00872A79" w:rsidRPr="001526C9" w:rsidRDefault="00872A79" w:rsidP="006401CF">
      <w:pPr>
        <w:pStyle w:val="Titre1"/>
        <w:rPr>
          <w:lang w:val="fr-FR"/>
        </w:rPr>
      </w:pPr>
      <w:r w:rsidRPr="001526C9">
        <w:rPr>
          <w:lang w:val="fr-FR"/>
        </w:rPr>
        <w:t>Ce qui a été décidé</w:t>
      </w:r>
    </w:p>
    <w:p w14:paraId="3D0565A6" w14:textId="79A7A4D5" w:rsidR="00DF50B4" w:rsidRDefault="00DF50B4" w:rsidP="00DF50B4">
      <w:pPr>
        <w:pStyle w:val="Sous-titre"/>
        <w:rPr>
          <w:lang w:val="fr-FR"/>
        </w:rPr>
      </w:pPr>
      <w:r>
        <w:rPr>
          <w:lang w:val="fr-FR"/>
        </w:rPr>
        <w:t>Laisser-faire</w:t>
      </w:r>
    </w:p>
    <w:p w14:paraId="0546F4C6" w14:textId="7C289C69" w:rsidR="001526C9" w:rsidRDefault="001526C9">
      <w:pPr>
        <w:rPr>
          <w:b/>
          <w:bCs/>
          <w:lang w:val="fr-FR"/>
        </w:rPr>
      </w:pPr>
      <w:proofErr w:type="spellStart"/>
      <w:r w:rsidRPr="00BD65FF">
        <w:rPr>
          <w:b/>
          <w:bCs/>
          <w:lang w:val="fr-FR"/>
        </w:rPr>
        <w:t>Obj</w:t>
      </w:r>
      <w:proofErr w:type="spellEnd"/>
      <w:r w:rsidRPr="00BD65FF">
        <w:rPr>
          <w:b/>
          <w:bCs/>
          <w:lang w:val="fr-FR"/>
        </w:rPr>
        <w:t xml:space="preserve"> de restauration écologique passive : </w:t>
      </w:r>
      <w:r w:rsidR="00BD65FF" w:rsidRPr="00BD65FF">
        <w:rPr>
          <w:b/>
          <w:bCs/>
          <w:lang w:val="fr-FR"/>
        </w:rPr>
        <w:t>l</w:t>
      </w:r>
      <w:r w:rsidR="00872A79" w:rsidRPr="00BD65FF">
        <w:rPr>
          <w:b/>
          <w:bCs/>
          <w:lang w:val="fr-FR"/>
        </w:rPr>
        <w:t xml:space="preserve">aisser faire et suivre </w:t>
      </w:r>
      <w:r w:rsidRPr="00BD65FF">
        <w:rPr>
          <w:b/>
          <w:bCs/>
          <w:lang w:val="fr-FR"/>
        </w:rPr>
        <w:t xml:space="preserve">la colonisation </w:t>
      </w:r>
    </w:p>
    <w:p w14:paraId="0CEB2F01" w14:textId="546E2D6B" w:rsidR="006401CF" w:rsidRPr="006401CF" w:rsidRDefault="006401CF" w:rsidP="006401CF">
      <w:pPr>
        <w:rPr>
          <w:lang w:val="fr-FR"/>
        </w:rPr>
      </w:pPr>
      <w:r>
        <w:rPr>
          <w:lang w:val="fr-FR"/>
        </w:rPr>
        <w:t xml:space="preserve">Laisser la </w:t>
      </w:r>
      <w:r w:rsidRPr="006401CF">
        <w:rPr>
          <w:lang w:val="fr-FR"/>
        </w:rPr>
        <w:t>communaut</w:t>
      </w:r>
      <w:r w:rsidRPr="006401CF">
        <w:rPr>
          <w:rFonts w:ascii="Aptos" w:hAnsi="Aptos" w:cs="Aptos"/>
          <w:lang w:val="fr-FR"/>
        </w:rPr>
        <w:t>é</w:t>
      </w:r>
      <w:r w:rsidRPr="006401CF">
        <w:rPr>
          <w:lang w:val="fr-FR"/>
        </w:rPr>
        <w:t xml:space="preserve"> se cr</w:t>
      </w:r>
      <w:r w:rsidRPr="006401CF">
        <w:rPr>
          <w:rFonts w:ascii="Aptos" w:hAnsi="Aptos" w:cs="Aptos"/>
          <w:lang w:val="fr-FR"/>
        </w:rPr>
        <w:t>é</w:t>
      </w:r>
      <w:r w:rsidRPr="006401CF">
        <w:rPr>
          <w:lang w:val="fr-FR"/>
        </w:rPr>
        <w:t>er seule</w:t>
      </w:r>
      <w:r w:rsidRPr="006401CF">
        <w:rPr>
          <w:rFonts w:ascii="Aptos" w:hAnsi="Aptos" w:cs="Aptos"/>
          <w:lang w:val="fr-FR"/>
        </w:rPr>
        <w:t> </w:t>
      </w:r>
    </w:p>
    <w:p w14:paraId="3576F54F" w14:textId="17E7C73A" w:rsidR="006401CF" w:rsidRPr="006401CF" w:rsidRDefault="006401CF" w:rsidP="006401CF">
      <w:pPr>
        <w:rPr>
          <w:lang w:val="fr-FR"/>
        </w:rPr>
      </w:pPr>
      <w:r>
        <w:rPr>
          <w:lang w:val="fr-FR"/>
        </w:rPr>
        <w:t>O</w:t>
      </w:r>
      <w:r w:rsidRPr="006401CF">
        <w:rPr>
          <w:lang w:val="fr-FR"/>
        </w:rPr>
        <w:t>n ne s</w:t>
      </w:r>
      <w:r w:rsidRPr="006401CF">
        <w:rPr>
          <w:rFonts w:ascii="Aptos" w:hAnsi="Aptos" w:cs="Aptos"/>
          <w:lang w:val="fr-FR"/>
        </w:rPr>
        <w:t>’</w:t>
      </w:r>
      <w:r w:rsidRPr="006401CF">
        <w:rPr>
          <w:lang w:val="fr-FR"/>
        </w:rPr>
        <w:t>interdit pas l</w:t>
      </w:r>
      <w:r w:rsidRPr="006401CF">
        <w:rPr>
          <w:rFonts w:ascii="Aptos" w:hAnsi="Aptos" w:cs="Aptos"/>
          <w:lang w:val="fr-FR"/>
        </w:rPr>
        <w:t>’</w:t>
      </w:r>
      <w:r w:rsidRPr="006401CF">
        <w:rPr>
          <w:lang w:val="fr-FR"/>
        </w:rPr>
        <w:t>intervention (curage, etc.)</w:t>
      </w:r>
      <w:r w:rsidRPr="006401CF">
        <w:rPr>
          <w:rFonts w:ascii="Aptos" w:hAnsi="Aptos" w:cs="Aptos"/>
          <w:lang w:val="fr-FR"/>
        </w:rPr>
        <w:t> </w:t>
      </w:r>
    </w:p>
    <w:p w14:paraId="2FAD972A" w14:textId="00C56A1F" w:rsidR="006401CF" w:rsidRDefault="006401CF" w:rsidP="006401CF">
      <w:pPr>
        <w:rPr>
          <w:lang w:val="fr-FR"/>
        </w:rPr>
      </w:pPr>
      <w:r>
        <w:rPr>
          <w:lang w:val="fr-FR"/>
        </w:rPr>
        <w:t>Suivis</w:t>
      </w:r>
      <w:r w:rsidRPr="006401CF">
        <w:rPr>
          <w:lang w:val="fr-FR"/>
        </w:rPr>
        <w:t xml:space="preserve"> + pr</w:t>
      </w:r>
      <w:r w:rsidRPr="006401CF">
        <w:rPr>
          <w:rFonts w:ascii="Aptos" w:hAnsi="Aptos" w:cs="Aptos"/>
          <w:lang w:val="fr-FR"/>
        </w:rPr>
        <w:t>é</w:t>
      </w:r>
      <w:r w:rsidRPr="006401CF">
        <w:rPr>
          <w:lang w:val="fr-FR"/>
        </w:rPr>
        <w:t>diction de trajectoire de communauté </w:t>
      </w:r>
    </w:p>
    <w:p w14:paraId="1449E88D" w14:textId="19D22E39" w:rsidR="006401CF" w:rsidRPr="006401CF" w:rsidRDefault="006401CF" w:rsidP="006401CF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Système de référence : utiliser les données de Marc </w:t>
      </w:r>
      <w:proofErr w:type="spellStart"/>
      <w:r>
        <w:rPr>
          <w:lang w:val="fr-FR"/>
        </w:rPr>
        <w:t>Roucaute</w:t>
      </w:r>
      <w:proofErr w:type="spellEnd"/>
      <w:r>
        <w:rPr>
          <w:lang w:val="fr-FR"/>
        </w:rPr>
        <w:t xml:space="preserve"> pour avoir une référence d’espèces observées dans un système complètement artificiel </w:t>
      </w:r>
    </w:p>
    <w:p w14:paraId="13A30068" w14:textId="77777777" w:rsidR="006401CF" w:rsidRPr="006401CF" w:rsidRDefault="006401CF" w:rsidP="006401CF">
      <w:pPr>
        <w:rPr>
          <w:lang w:val="fr-FR"/>
        </w:rPr>
      </w:pPr>
    </w:p>
    <w:p w14:paraId="6BD1D91F" w14:textId="6C7A2BBA" w:rsidR="001526C9" w:rsidRPr="00E31AC8" w:rsidRDefault="00E31AC8" w:rsidP="00E31AC8">
      <w:pPr>
        <w:rPr>
          <w:lang w:val="fr-FR"/>
        </w:rPr>
      </w:pPr>
      <w:r w:rsidRPr="00E31AC8">
        <w:rPr>
          <w:b/>
          <w:bCs/>
          <w:lang w:val="fr-FR"/>
        </w:rPr>
        <w:t>Si on observe que l’écosystème ne s’installe pas</w:t>
      </w:r>
      <w:r w:rsidR="00762223">
        <w:rPr>
          <w:b/>
          <w:bCs/>
          <w:lang w:val="fr-FR"/>
        </w:rPr>
        <w:t xml:space="preserve"> (au bout de 2 ans d’après Marc)</w:t>
      </w:r>
      <w:r>
        <w:rPr>
          <w:lang w:val="fr-FR"/>
        </w:rPr>
        <w:t> : m</w:t>
      </w:r>
      <w:r w:rsidR="00BD65FF" w:rsidRPr="00E31AC8">
        <w:rPr>
          <w:lang w:val="fr-FR"/>
        </w:rPr>
        <w:t xml:space="preserve">ettre de la litière </w:t>
      </w:r>
      <w:r>
        <w:rPr>
          <w:lang w:val="fr-FR"/>
        </w:rPr>
        <w:t>prélevée dans une autre mare</w:t>
      </w:r>
    </w:p>
    <w:p w14:paraId="008E5EDE" w14:textId="6CFCDFBF" w:rsidR="00FB1344" w:rsidRDefault="00E31AC8" w:rsidP="00DF50B4">
      <w:pPr>
        <w:pStyle w:val="Sous-titre"/>
        <w:rPr>
          <w:lang w:val="fr-FR"/>
        </w:rPr>
      </w:pPr>
      <w:r>
        <w:rPr>
          <w:lang w:val="fr-FR"/>
        </w:rPr>
        <w:t xml:space="preserve">Où aller chercher la litière ? </w:t>
      </w:r>
    </w:p>
    <w:p w14:paraId="20AA2EA2" w14:textId="300775B9" w:rsidR="00E31AC8" w:rsidRPr="00360BD0" w:rsidRDefault="00E31AC8" w:rsidP="00E31AC8">
      <w:pPr>
        <w:numPr>
          <w:ilvl w:val="0"/>
          <w:numId w:val="7"/>
        </w:numPr>
      </w:pPr>
      <w:r w:rsidRPr="00360BD0">
        <w:t>Forêt de Rennes </w:t>
      </w:r>
    </w:p>
    <w:p w14:paraId="406EDC52" w14:textId="77777777" w:rsidR="00E31AC8" w:rsidRPr="00360BD0" w:rsidRDefault="00E31AC8" w:rsidP="00E31AC8">
      <w:pPr>
        <w:numPr>
          <w:ilvl w:val="0"/>
          <w:numId w:val="7"/>
        </w:numPr>
      </w:pPr>
      <w:proofErr w:type="spellStart"/>
      <w:r w:rsidRPr="00360BD0">
        <w:t>Gayeulles</w:t>
      </w:r>
      <w:proofErr w:type="spellEnd"/>
    </w:p>
    <w:p w14:paraId="780703DC" w14:textId="77777777" w:rsidR="00E31AC8" w:rsidRPr="00360BD0" w:rsidRDefault="00E31AC8" w:rsidP="00E31AC8">
      <w:pPr>
        <w:numPr>
          <w:ilvl w:val="0"/>
          <w:numId w:val="7"/>
        </w:numPr>
      </w:pPr>
      <w:r w:rsidRPr="00360BD0">
        <w:t>Saint-Jacques de la Lande</w:t>
      </w:r>
    </w:p>
    <w:p w14:paraId="402C1977" w14:textId="77777777" w:rsidR="00E31AC8" w:rsidRPr="00360BD0" w:rsidRDefault="00E31AC8" w:rsidP="00E31AC8">
      <w:pPr>
        <w:numPr>
          <w:ilvl w:val="0"/>
          <w:numId w:val="7"/>
        </w:numPr>
      </w:pPr>
      <w:proofErr w:type="spellStart"/>
      <w:r w:rsidRPr="00360BD0">
        <w:t>Etang</w:t>
      </w:r>
      <w:proofErr w:type="spellEnd"/>
      <w:r w:rsidRPr="00360BD0">
        <w:t xml:space="preserve"> des </w:t>
      </w:r>
      <w:proofErr w:type="spellStart"/>
      <w:r w:rsidRPr="00360BD0">
        <w:t>Maffrais</w:t>
      </w:r>
      <w:proofErr w:type="spellEnd"/>
    </w:p>
    <w:p w14:paraId="4689A089" w14:textId="603E68F7" w:rsidR="00E31AC8" w:rsidRDefault="00E31AC8" w:rsidP="00E31AC8">
      <w:pPr>
        <w:numPr>
          <w:ilvl w:val="0"/>
          <w:numId w:val="7"/>
        </w:numPr>
      </w:pPr>
      <w:proofErr w:type="spellStart"/>
      <w:r w:rsidRPr="00360BD0">
        <w:t>Thorigné-Fouillard</w:t>
      </w:r>
      <w:proofErr w:type="spellEnd"/>
      <w:r w:rsidRPr="00360BD0">
        <w:t> </w:t>
      </w:r>
    </w:p>
    <w:p w14:paraId="17F76B2D" w14:textId="15BD60BA" w:rsidR="00DF50B4" w:rsidRPr="00DF50B4" w:rsidRDefault="00DF50B4" w:rsidP="00DF50B4">
      <w:pPr>
        <w:pStyle w:val="Paragraphedeliste"/>
        <w:numPr>
          <w:ilvl w:val="0"/>
          <w:numId w:val="7"/>
        </w:numPr>
        <w:rPr>
          <w:color w:val="FF0000"/>
          <w:lang w:val="fr-FR"/>
        </w:rPr>
      </w:pPr>
      <w:r>
        <w:rPr>
          <w:color w:val="FF0000"/>
          <w:lang w:val="fr-FR"/>
        </w:rPr>
        <w:t>Ne pas aller aux</w:t>
      </w:r>
      <w:r w:rsidRPr="005303F4">
        <w:rPr>
          <w:color w:val="FF0000"/>
          <w:lang w:val="fr-FR"/>
        </w:rPr>
        <w:t xml:space="preserve"> Etangs d’Apigné </w:t>
      </w:r>
      <w:r>
        <w:rPr>
          <w:color w:val="FF0000"/>
          <w:lang w:val="fr-FR"/>
        </w:rPr>
        <w:t>(</w:t>
      </w:r>
      <w:r w:rsidRPr="005303F4">
        <w:rPr>
          <w:color w:val="FF0000"/>
          <w:lang w:val="fr-FR"/>
        </w:rPr>
        <w:t>présence de jussie</w:t>
      </w:r>
      <w:r>
        <w:rPr>
          <w:color w:val="FF0000"/>
          <w:lang w:val="fr-FR"/>
        </w:rPr>
        <w:t xml:space="preserve">) </w:t>
      </w:r>
    </w:p>
    <w:p w14:paraId="0CE6B5A4" w14:textId="1DC8CEF4" w:rsidR="00DF50B4" w:rsidRPr="00DF50B4" w:rsidRDefault="00DF50B4" w:rsidP="00DF50B4">
      <w:pPr>
        <w:rPr>
          <w:lang w:val="fr-FR"/>
        </w:rPr>
      </w:pPr>
      <w:r w:rsidRPr="00DF50B4">
        <w:rPr>
          <w:rFonts w:ascii="Cambria Math" w:hAnsi="Cambria Math" w:cs="Cambria Math"/>
          <w:lang w:val="fr-FR"/>
        </w:rPr>
        <w:t>⇒</w:t>
      </w:r>
      <w:r w:rsidRPr="00DF50B4">
        <w:rPr>
          <w:lang w:val="fr-FR"/>
        </w:rPr>
        <w:t xml:space="preserve"> voir si </w:t>
      </w:r>
      <w:r>
        <w:rPr>
          <w:rFonts w:ascii="Aptos" w:hAnsi="Aptos" w:cs="Aptos"/>
          <w:lang w:val="fr-FR"/>
        </w:rPr>
        <w:t>é</w:t>
      </w:r>
      <w:r w:rsidRPr="00DF50B4">
        <w:rPr>
          <w:lang w:val="fr-FR"/>
        </w:rPr>
        <w:t>tang</w:t>
      </w:r>
      <w:r w:rsidRPr="00DF50B4">
        <w:rPr>
          <w:lang w:val="fr-FR"/>
        </w:rPr>
        <w:t xml:space="preserve"> </w:t>
      </w:r>
      <w:r>
        <w:rPr>
          <w:lang w:val="fr-FR"/>
        </w:rPr>
        <w:t xml:space="preserve">dans lequel la litière est prélevée est </w:t>
      </w:r>
      <w:r w:rsidRPr="00DF50B4">
        <w:rPr>
          <w:lang w:val="fr-FR"/>
        </w:rPr>
        <w:t>permanent ou non</w:t>
      </w:r>
    </w:p>
    <w:p w14:paraId="09D30F2D" w14:textId="77777777" w:rsidR="00DF50B4" w:rsidRPr="00DF50B4" w:rsidRDefault="00DF50B4" w:rsidP="00DF50B4">
      <w:pPr>
        <w:rPr>
          <w:lang w:val="fr-FR"/>
        </w:rPr>
      </w:pPr>
      <w:r w:rsidRPr="00DF50B4">
        <w:rPr>
          <w:rFonts w:ascii="Cambria Math" w:hAnsi="Cambria Math" w:cs="Cambria Math"/>
          <w:lang w:val="fr-FR"/>
        </w:rPr>
        <w:t>⇒</w:t>
      </w:r>
      <w:r w:rsidRPr="00DF50B4">
        <w:rPr>
          <w:lang w:val="fr-FR"/>
        </w:rPr>
        <w:t xml:space="preserve"> voir si espace est trait</w:t>
      </w:r>
      <w:r w:rsidRPr="00DF50B4">
        <w:rPr>
          <w:rFonts w:ascii="Aptos" w:hAnsi="Aptos" w:cs="Aptos"/>
          <w:lang w:val="fr-FR"/>
        </w:rPr>
        <w:t>é</w:t>
      </w:r>
      <w:r w:rsidRPr="00DF50B4">
        <w:rPr>
          <w:lang w:val="fr-FR"/>
        </w:rPr>
        <w:t xml:space="preserve"> ou non</w:t>
      </w:r>
      <w:r w:rsidRPr="00DF50B4">
        <w:rPr>
          <w:rFonts w:ascii="Aptos" w:hAnsi="Aptos" w:cs="Aptos"/>
          <w:lang w:val="fr-FR"/>
        </w:rPr>
        <w:t> </w:t>
      </w:r>
    </w:p>
    <w:p w14:paraId="5FF674AB" w14:textId="51DB1190" w:rsidR="00DF50B4" w:rsidRPr="00DF50B4" w:rsidRDefault="00DF50B4" w:rsidP="009D38AA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Prendre contact avec le gestionnaire avant tout prélèvement </w:t>
      </w:r>
    </w:p>
    <w:p w14:paraId="028A058D" w14:textId="77777777" w:rsidR="009D38AA" w:rsidRDefault="009D38AA" w:rsidP="009D38AA">
      <w:pPr>
        <w:rPr>
          <w:lang w:val="fr-FR"/>
        </w:rPr>
      </w:pPr>
    </w:p>
    <w:p w14:paraId="7832F99B" w14:textId="77777777" w:rsidR="00762223" w:rsidRDefault="00762223" w:rsidP="009D38AA">
      <w:pPr>
        <w:rPr>
          <w:lang w:val="fr-FR"/>
        </w:rPr>
      </w:pPr>
    </w:p>
    <w:p w14:paraId="1CC6741F" w14:textId="77777777" w:rsidR="00762223" w:rsidRPr="000056B0" w:rsidRDefault="00762223" w:rsidP="009D38AA">
      <w:pPr>
        <w:rPr>
          <w:lang w:val="fr-FR"/>
        </w:rPr>
      </w:pPr>
    </w:p>
    <w:p w14:paraId="76026985" w14:textId="0461844F" w:rsidR="00FA3CB7" w:rsidRDefault="006401CF" w:rsidP="006401CF">
      <w:pPr>
        <w:pStyle w:val="Titre1"/>
        <w:rPr>
          <w:lang w:val="fr-FR"/>
        </w:rPr>
      </w:pPr>
      <w:r>
        <w:rPr>
          <w:lang w:val="fr-FR"/>
        </w:rPr>
        <w:lastRenderedPageBreak/>
        <w:t>Méthode</w:t>
      </w:r>
      <w:r w:rsidR="00762223">
        <w:rPr>
          <w:lang w:val="fr-FR"/>
        </w:rPr>
        <w:t>s</w:t>
      </w:r>
      <w:r>
        <w:rPr>
          <w:lang w:val="fr-FR"/>
        </w:rPr>
        <w:t xml:space="preserve"> de suivis</w:t>
      </w:r>
    </w:p>
    <w:p w14:paraId="7EC26313" w14:textId="5597123E" w:rsidR="00FA3CB7" w:rsidRDefault="00FA3CB7" w:rsidP="005303F4">
      <w:pPr>
        <w:pStyle w:val="Sous-titre"/>
        <w:rPr>
          <w:lang w:val="fr-FR"/>
        </w:rPr>
      </w:pPr>
      <w:r>
        <w:rPr>
          <w:lang w:val="fr-FR"/>
        </w:rPr>
        <w:t>O</w:t>
      </w:r>
      <w:r w:rsidR="00872A79">
        <w:rPr>
          <w:lang w:val="fr-FR"/>
        </w:rPr>
        <w:t>utils et compétences</w:t>
      </w:r>
    </w:p>
    <w:p w14:paraId="124C8559" w14:textId="77777777" w:rsidR="00430F5B" w:rsidRPr="00430F5B" w:rsidRDefault="00430F5B" w:rsidP="005303F4">
      <w:pPr>
        <w:rPr>
          <w:lang w:val="fr-FR"/>
        </w:rPr>
      </w:pPr>
      <w:r w:rsidRPr="00430F5B">
        <w:rPr>
          <w:lang w:val="fr-FR"/>
        </w:rPr>
        <w:t>Prêt de matériel par l’unité de recherche de Marc </w:t>
      </w:r>
    </w:p>
    <w:p w14:paraId="1CA461A1" w14:textId="77777777" w:rsidR="00430F5B" w:rsidRPr="00430F5B" w:rsidRDefault="00430F5B" w:rsidP="005303F4">
      <w:pPr>
        <w:rPr>
          <w:lang w:val="fr-FR"/>
        </w:rPr>
      </w:pPr>
      <w:r w:rsidRPr="00430F5B">
        <w:rPr>
          <w:lang w:val="fr-FR"/>
        </w:rPr>
        <w:t xml:space="preserve">Julie Coudreuse pourra aider à identifier les algues, les </w:t>
      </w:r>
      <w:proofErr w:type="spellStart"/>
      <w:r w:rsidRPr="00430F5B">
        <w:rPr>
          <w:lang w:val="fr-FR"/>
        </w:rPr>
        <w:t>bryo</w:t>
      </w:r>
      <w:proofErr w:type="spellEnd"/>
    </w:p>
    <w:p w14:paraId="67BFA50E" w14:textId="64F87B9E" w:rsidR="00430F5B" w:rsidRDefault="00430F5B" w:rsidP="00430F5B">
      <w:pPr>
        <w:rPr>
          <w:lang w:val="fr-FR"/>
        </w:rPr>
      </w:pPr>
    </w:p>
    <w:p w14:paraId="2FBAEC4B" w14:textId="2FB83E70" w:rsidR="006908C6" w:rsidRDefault="0035201C" w:rsidP="00417053">
      <w:pPr>
        <w:pStyle w:val="Sous-titre"/>
        <w:rPr>
          <w:rStyle w:val="lev"/>
          <w:b w:val="0"/>
          <w:bCs w:val="0"/>
          <w:lang w:val="fr-FR"/>
        </w:rPr>
      </w:pPr>
      <w:r>
        <w:rPr>
          <w:rStyle w:val="lev"/>
          <w:b w:val="0"/>
          <w:bCs w:val="0"/>
          <w:lang w:val="fr-FR"/>
        </w:rPr>
        <w:t>Dates</w:t>
      </w:r>
      <w:r w:rsidR="00417053" w:rsidRPr="00417053">
        <w:rPr>
          <w:rStyle w:val="lev"/>
          <w:b w:val="0"/>
          <w:bCs w:val="0"/>
          <w:lang w:val="fr-FR"/>
        </w:rPr>
        <w:t xml:space="preserve"> (1ères propositions) </w:t>
      </w:r>
    </w:p>
    <w:p w14:paraId="403FBBD3" w14:textId="06A3794F" w:rsidR="0035201C" w:rsidRPr="0035201C" w:rsidRDefault="0035201C" w:rsidP="0035201C">
      <w:pPr>
        <w:rPr>
          <w:lang w:val="fr-FR"/>
        </w:rPr>
      </w:pPr>
      <w:r w:rsidRPr="0035201C">
        <w:rPr>
          <w:lang w:val="fr-FR"/>
        </w:rPr>
        <w:t xml:space="preserve">Début des </w:t>
      </w:r>
      <w:r w:rsidRPr="0035201C">
        <w:rPr>
          <w:b/>
          <w:bCs/>
          <w:lang w:val="fr-FR"/>
        </w:rPr>
        <w:t xml:space="preserve">inventaires </w:t>
      </w:r>
      <w:proofErr w:type="spellStart"/>
      <w:r w:rsidRPr="00D87A57">
        <w:rPr>
          <w:b/>
          <w:bCs/>
          <w:lang w:val="fr-FR"/>
        </w:rPr>
        <w:t>bota</w:t>
      </w:r>
      <w:proofErr w:type="spellEnd"/>
      <w:r>
        <w:rPr>
          <w:lang w:val="fr-FR"/>
        </w:rPr>
        <w:t xml:space="preserve"> </w:t>
      </w:r>
      <w:r w:rsidRPr="0035201C">
        <w:rPr>
          <w:lang w:val="fr-FR"/>
        </w:rPr>
        <w:t xml:space="preserve">en </w:t>
      </w:r>
      <w:r w:rsidRPr="0035201C">
        <w:rPr>
          <w:b/>
          <w:bCs/>
          <w:lang w:val="fr-FR"/>
        </w:rPr>
        <w:t>mai-juin</w:t>
      </w:r>
      <w:r w:rsidRPr="0035201C">
        <w:rPr>
          <w:lang w:val="fr-FR"/>
        </w:rPr>
        <w:t xml:space="preserve"> pour petits plans d’eau </w:t>
      </w:r>
      <w:r>
        <w:rPr>
          <w:lang w:val="fr-FR"/>
        </w:rPr>
        <w:t xml:space="preserve">car </w:t>
      </w:r>
      <w:r w:rsidRPr="0035201C">
        <w:rPr>
          <w:lang w:val="fr-FR"/>
        </w:rPr>
        <w:t>plantes émergent + tard  </w:t>
      </w:r>
    </w:p>
    <w:p w14:paraId="4456DC76" w14:textId="291C6F26" w:rsidR="0035201C" w:rsidRDefault="00D87A57" w:rsidP="0035201C">
      <w:pPr>
        <w:rPr>
          <w:lang w:val="fr-FR"/>
        </w:rPr>
      </w:pPr>
      <w:r>
        <w:rPr>
          <w:lang w:val="fr-FR"/>
        </w:rPr>
        <w:t xml:space="preserve">Si </w:t>
      </w:r>
      <w:r w:rsidR="008973A9">
        <w:rPr>
          <w:lang w:val="fr-FR"/>
        </w:rPr>
        <w:t>compromis</w:t>
      </w:r>
      <w:r>
        <w:rPr>
          <w:lang w:val="fr-FR"/>
        </w:rPr>
        <w:t xml:space="preserve"> </w:t>
      </w:r>
      <w:proofErr w:type="spellStart"/>
      <w:r w:rsidRPr="00D87A57">
        <w:rPr>
          <w:b/>
          <w:bCs/>
          <w:lang w:val="fr-FR"/>
        </w:rPr>
        <w:t>bota</w:t>
      </w:r>
      <w:proofErr w:type="spellEnd"/>
      <w:r w:rsidRPr="00D87A57">
        <w:rPr>
          <w:b/>
          <w:bCs/>
          <w:lang w:val="fr-FR"/>
        </w:rPr>
        <w:t xml:space="preserve"> et </w:t>
      </w:r>
      <w:proofErr w:type="spellStart"/>
      <w:r w:rsidRPr="00D87A57">
        <w:rPr>
          <w:b/>
          <w:bCs/>
          <w:lang w:val="fr-FR"/>
        </w:rPr>
        <w:t>entomo</w:t>
      </w:r>
      <w:proofErr w:type="spellEnd"/>
      <w:r>
        <w:rPr>
          <w:lang w:val="fr-FR"/>
        </w:rPr>
        <w:t xml:space="preserve"> </w:t>
      </w:r>
      <w:r w:rsidR="008973A9">
        <w:rPr>
          <w:lang w:val="fr-FR"/>
        </w:rPr>
        <w:t>(pour gain de temps)</w:t>
      </w:r>
      <w:r>
        <w:rPr>
          <w:lang w:val="fr-FR"/>
        </w:rPr>
        <w:t xml:space="preserve">, </w:t>
      </w:r>
      <w:r w:rsidR="008973A9">
        <w:rPr>
          <w:lang w:val="fr-FR"/>
        </w:rPr>
        <w:t xml:space="preserve">début des inventaires en </w:t>
      </w:r>
      <w:r w:rsidR="008973A9" w:rsidRPr="008973A9">
        <w:rPr>
          <w:b/>
          <w:bCs/>
          <w:lang w:val="fr-FR"/>
        </w:rPr>
        <w:t>juin</w:t>
      </w:r>
    </w:p>
    <w:p w14:paraId="32EBFC6F" w14:textId="62308D88" w:rsidR="007A62E6" w:rsidRDefault="007A62E6" w:rsidP="007A62E6">
      <w:pPr>
        <w:rPr>
          <w:lang w:val="fr-FR"/>
        </w:rPr>
      </w:pPr>
      <w:r w:rsidRPr="007A62E6">
        <w:rPr>
          <w:lang w:val="fr-FR"/>
        </w:rPr>
        <w:t xml:space="preserve">Caractérisation de la végétation selon les </w:t>
      </w:r>
      <w:proofErr w:type="spellStart"/>
      <w:r w:rsidRPr="007A62E6">
        <w:rPr>
          <w:lang w:val="fr-FR"/>
        </w:rPr>
        <w:t>gdes</w:t>
      </w:r>
      <w:proofErr w:type="spellEnd"/>
      <w:r w:rsidRPr="007A62E6">
        <w:rPr>
          <w:lang w:val="fr-FR"/>
        </w:rPr>
        <w:t xml:space="preserve"> familles : possible de faire </w:t>
      </w:r>
      <w:r>
        <w:rPr>
          <w:lang w:val="fr-FR"/>
        </w:rPr>
        <w:t xml:space="preserve">2 fois dans l’année, </w:t>
      </w:r>
      <w:r w:rsidRPr="007A62E6">
        <w:rPr>
          <w:lang w:val="fr-FR"/>
        </w:rPr>
        <w:t>au printemps et en été </w:t>
      </w:r>
    </w:p>
    <w:p w14:paraId="0C249865" w14:textId="77777777" w:rsidR="007A62E6" w:rsidRDefault="007A62E6" w:rsidP="007A62E6">
      <w:pPr>
        <w:rPr>
          <w:lang w:val="fr-FR"/>
        </w:rPr>
      </w:pPr>
    </w:p>
    <w:p w14:paraId="08D67118" w14:textId="002AD54A" w:rsidR="007A62E6" w:rsidRPr="007A62E6" w:rsidRDefault="00C732EA" w:rsidP="00C732EA">
      <w:pPr>
        <w:pStyle w:val="Sous-titre"/>
        <w:rPr>
          <w:lang w:val="fr-FR"/>
        </w:rPr>
      </w:pPr>
      <w:r>
        <w:rPr>
          <w:lang w:val="fr-FR"/>
        </w:rPr>
        <w:t xml:space="preserve">Objets d’observation </w:t>
      </w:r>
    </w:p>
    <w:p w14:paraId="0CB6B477" w14:textId="77777777" w:rsidR="00B0628D" w:rsidRDefault="007A62E6" w:rsidP="007A62E6">
      <w:pPr>
        <w:rPr>
          <w:lang w:val="fr-FR"/>
        </w:rPr>
      </w:pPr>
      <w:r w:rsidRPr="007A62E6">
        <w:rPr>
          <w:b/>
          <w:bCs/>
          <w:lang w:val="fr-FR"/>
        </w:rPr>
        <w:t>Invertébrés</w:t>
      </w:r>
      <w:r w:rsidRPr="007A62E6">
        <w:rPr>
          <w:lang w:val="fr-FR"/>
        </w:rPr>
        <w:t xml:space="preserve"> </w:t>
      </w:r>
    </w:p>
    <w:p w14:paraId="223FF535" w14:textId="5F4B740D" w:rsidR="007A62E6" w:rsidRDefault="00B0628D" w:rsidP="00B0628D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P</w:t>
      </w:r>
      <w:r w:rsidR="007A62E6" w:rsidRPr="00B0628D">
        <w:rPr>
          <w:lang w:val="fr-FR"/>
        </w:rPr>
        <w:t>iège à émergence (avec liquide vaisselle et solution saline)</w:t>
      </w:r>
    </w:p>
    <w:p w14:paraId="377E1586" w14:textId="2912AA5D" w:rsidR="00B0628D" w:rsidRPr="00B0628D" w:rsidRDefault="00B0628D" w:rsidP="00B0628D">
      <w:pPr>
        <w:pStyle w:val="Paragraphedeliste"/>
        <w:numPr>
          <w:ilvl w:val="0"/>
          <w:numId w:val="7"/>
        </w:numPr>
        <w:rPr>
          <w:lang w:val="fr-FR"/>
        </w:rPr>
      </w:pPr>
      <w:r w:rsidRPr="00B0628D">
        <w:rPr>
          <w:lang w:val="fr-FR"/>
        </w:rPr>
        <w:t>Jean-Marc Roussel pourra fournir des pièges</w:t>
      </w:r>
    </w:p>
    <w:p w14:paraId="7AD73D4B" w14:textId="77777777" w:rsidR="00B0628D" w:rsidRDefault="00B0628D" w:rsidP="00B0628D">
      <w:pPr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Bota</w:t>
      </w:r>
      <w:proofErr w:type="spellEnd"/>
      <w:r>
        <w:rPr>
          <w:b/>
          <w:bCs/>
          <w:lang w:val="fr-FR"/>
        </w:rPr>
        <w:t xml:space="preserve"> </w:t>
      </w:r>
    </w:p>
    <w:p w14:paraId="14C803B7" w14:textId="77777777" w:rsidR="00B0628D" w:rsidRDefault="00B0628D" w:rsidP="00B0628D">
      <w:pPr>
        <w:rPr>
          <w:lang w:val="fr-FR"/>
        </w:rPr>
      </w:pPr>
      <w:r w:rsidRPr="00B0628D">
        <w:rPr>
          <w:lang w:val="fr-FR"/>
        </w:rPr>
        <w:t>F</w:t>
      </w:r>
      <w:r w:rsidRPr="00B0628D">
        <w:rPr>
          <w:lang w:val="fr-FR"/>
        </w:rPr>
        <w:t xml:space="preserve">aire varier le type d’inventaire pour le type d’espèces : </w:t>
      </w:r>
    </w:p>
    <w:p w14:paraId="2FFA379E" w14:textId="77EE57A6" w:rsidR="00B0628D" w:rsidRPr="00B0628D" w:rsidRDefault="00B0628D" w:rsidP="00B0628D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Calcul du </w:t>
      </w:r>
      <w:proofErr w:type="spellStart"/>
      <w:r>
        <w:rPr>
          <w:lang w:val="fr-FR"/>
        </w:rPr>
        <w:t>pourventage</w:t>
      </w:r>
      <w:proofErr w:type="spellEnd"/>
      <w:r w:rsidRPr="00B0628D">
        <w:rPr>
          <w:lang w:val="fr-FR"/>
        </w:rPr>
        <w:t xml:space="preserve"> de recouvrement </w:t>
      </w:r>
      <w:r>
        <w:rPr>
          <w:lang w:val="fr-FR"/>
        </w:rPr>
        <w:t xml:space="preserve">pour </w:t>
      </w:r>
      <w:r w:rsidRPr="00B0628D">
        <w:rPr>
          <w:lang w:val="fr-FR"/>
        </w:rPr>
        <w:t>jonc </w:t>
      </w:r>
    </w:p>
    <w:p w14:paraId="2D346611" w14:textId="6F018374" w:rsidR="00B0628D" w:rsidRPr="00B0628D" w:rsidRDefault="00B0628D" w:rsidP="00B0628D">
      <w:pPr>
        <w:pStyle w:val="Paragraphedeliste"/>
        <w:numPr>
          <w:ilvl w:val="0"/>
          <w:numId w:val="7"/>
        </w:numPr>
      </w:pPr>
      <w:proofErr w:type="spellStart"/>
      <w:r w:rsidRPr="00B0628D">
        <w:t>Prélèvement</w:t>
      </w:r>
      <w:proofErr w:type="spellEnd"/>
      <w:r w:rsidRPr="00B0628D">
        <w:t xml:space="preserve"> ou </w:t>
      </w:r>
      <w:proofErr w:type="gramStart"/>
      <w:r w:rsidRPr="00B0628D">
        <w:t>non ?</w:t>
      </w:r>
      <w:proofErr w:type="gramEnd"/>
      <w:r w:rsidRPr="00B0628D">
        <w:t xml:space="preserve"> </w:t>
      </w:r>
    </w:p>
    <w:p w14:paraId="0F65BC47" w14:textId="77777777" w:rsidR="006908C6" w:rsidRDefault="006908C6" w:rsidP="00430F5B">
      <w:pPr>
        <w:rPr>
          <w:lang w:val="fr-FR"/>
        </w:rPr>
      </w:pPr>
    </w:p>
    <w:p w14:paraId="6130D3D7" w14:textId="058BA110" w:rsidR="006908C6" w:rsidRPr="00430F5B" w:rsidRDefault="00C86853" w:rsidP="00C86853">
      <w:pPr>
        <w:pStyle w:val="Sous-titre"/>
        <w:rPr>
          <w:lang w:val="fr-FR"/>
        </w:rPr>
      </w:pPr>
      <w:r>
        <w:rPr>
          <w:lang w:val="fr-FR"/>
        </w:rPr>
        <w:t xml:space="preserve">Points de comparaison </w:t>
      </w:r>
      <w:r w:rsidR="00736FAA">
        <w:rPr>
          <w:lang w:val="fr-FR"/>
        </w:rPr>
        <w:t>possibles</w:t>
      </w:r>
    </w:p>
    <w:p w14:paraId="376E023A" w14:textId="7E109474" w:rsidR="00FA3CB7" w:rsidRPr="00FA3CB7" w:rsidRDefault="00FA3CB7" w:rsidP="00FA3CB7">
      <w:pPr>
        <w:rPr>
          <w:lang w:val="fr-FR"/>
        </w:rPr>
      </w:pPr>
      <w:r w:rsidRPr="00FA3CB7">
        <w:rPr>
          <w:lang w:val="fr-FR"/>
        </w:rPr>
        <w:t xml:space="preserve">Suivi de la mare en association avec les 2 zones autour </w:t>
      </w:r>
      <w:r w:rsidR="00C86853">
        <w:rPr>
          <w:lang w:val="fr-FR"/>
        </w:rPr>
        <w:t xml:space="preserve">(bassin d’orage et </w:t>
      </w:r>
      <w:r w:rsidR="00736FAA">
        <w:rPr>
          <w:lang w:val="fr-FR"/>
        </w:rPr>
        <w:t xml:space="preserve">bassin de rétention de l’UMR poissons) </w:t>
      </w:r>
      <w:r w:rsidRPr="00FA3CB7">
        <w:rPr>
          <w:lang w:val="fr-FR"/>
        </w:rPr>
        <w:t>: même type de protocole pour comparer les communautés dans chaque espace </w:t>
      </w:r>
    </w:p>
    <w:p w14:paraId="12582BA9" w14:textId="1BA5F136" w:rsidR="00FA3CB7" w:rsidRPr="00FA3CB7" w:rsidRDefault="00736FAA" w:rsidP="00736FAA">
      <w:pPr>
        <w:rPr>
          <w:lang w:val="fr-FR"/>
        </w:rPr>
      </w:pPr>
      <w:r w:rsidRPr="00736FAA">
        <w:rPr>
          <w:rFonts w:ascii="Cambria Math" w:hAnsi="Cambria Math" w:cs="Cambria Math"/>
          <w:lang w:val="fr-FR"/>
        </w:rPr>
        <w:sym w:font="Wingdings" w:char="F0E8"/>
      </w:r>
      <w:r>
        <w:rPr>
          <w:rFonts w:ascii="Cambria Math" w:hAnsi="Cambria Math" w:cs="Cambria Math"/>
          <w:lang w:val="fr-FR"/>
        </w:rPr>
        <w:t xml:space="preserve"> </w:t>
      </w:r>
      <w:r>
        <w:rPr>
          <w:lang w:val="fr-FR"/>
        </w:rPr>
        <w:t>Est-ce qu’on observe une</w:t>
      </w:r>
      <w:r w:rsidR="00FA3CB7" w:rsidRPr="00FA3CB7">
        <w:rPr>
          <w:lang w:val="fr-FR"/>
        </w:rPr>
        <w:t xml:space="preserve"> </w:t>
      </w:r>
      <w:r>
        <w:rPr>
          <w:lang w:val="fr-FR"/>
        </w:rPr>
        <w:t>h</w:t>
      </w:r>
      <w:r w:rsidR="00FA3CB7" w:rsidRPr="00FA3CB7">
        <w:rPr>
          <w:lang w:val="fr-FR"/>
        </w:rPr>
        <w:t>omog</w:t>
      </w:r>
      <w:r w:rsidR="00FA3CB7" w:rsidRPr="00FA3CB7">
        <w:rPr>
          <w:rFonts w:ascii="Aptos" w:hAnsi="Aptos" w:cs="Aptos"/>
          <w:lang w:val="fr-FR"/>
        </w:rPr>
        <w:t>é</w:t>
      </w:r>
      <w:r w:rsidR="00FA3CB7" w:rsidRPr="00FA3CB7">
        <w:rPr>
          <w:lang w:val="fr-FR"/>
        </w:rPr>
        <w:t>n</w:t>
      </w:r>
      <w:r w:rsidR="00FA3CB7" w:rsidRPr="00FA3CB7">
        <w:rPr>
          <w:rFonts w:ascii="Aptos" w:hAnsi="Aptos" w:cs="Aptos"/>
          <w:lang w:val="fr-FR"/>
        </w:rPr>
        <w:t>é</w:t>
      </w:r>
      <w:r w:rsidR="00FA3CB7" w:rsidRPr="00FA3CB7">
        <w:rPr>
          <w:lang w:val="fr-FR"/>
        </w:rPr>
        <w:t>isation des communaut</w:t>
      </w:r>
      <w:r w:rsidR="00FA3CB7" w:rsidRPr="00FA3CB7">
        <w:rPr>
          <w:rFonts w:ascii="Aptos" w:hAnsi="Aptos" w:cs="Aptos"/>
          <w:lang w:val="fr-FR"/>
        </w:rPr>
        <w:t>é</w:t>
      </w:r>
      <w:r w:rsidR="00FA3CB7" w:rsidRPr="00FA3CB7">
        <w:rPr>
          <w:lang w:val="fr-FR"/>
        </w:rPr>
        <w:t>s des 3 espaces ?</w:t>
      </w:r>
    </w:p>
    <w:p w14:paraId="6D22FDE1" w14:textId="4E996835" w:rsidR="00FA3CB7" w:rsidRPr="00736FAA" w:rsidRDefault="00736FAA" w:rsidP="00736FAA">
      <w:pPr>
        <w:rPr>
          <w:lang w:val="fr-FR"/>
        </w:rPr>
      </w:pPr>
      <w:r w:rsidRPr="00736FAA">
        <w:rPr>
          <w:lang w:val="fr-FR"/>
        </w:rPr>
        <w:sym w:font="Wingdings" w:char="F0E8"/>
      </w:r>
      <w:r>
        <w:rPr>
          <w:lang w:val="fr-FR"/>
        </w:rPr>
        <w:t xml:space="preserve"> </w:t>
      </w:r>
      <w:r w:rsidR="00FA3CB7" w:rsidRPr="00736FAA">
        <w:rPr>
          <w:lang w:val="fr-FR"/>
        </w:rPr>
        <w:t xml:space="preserve">Peut-être difficile de </w:t>
      </w:r>
      <w:r w:rsidR="00430F5B" w:rsidRPr="00736FAA">
        <w:rPr>
          <w:lang w:val="fr-FR"/>
        </w:rPr>
        <w:t xml:space="preserve">faire des suivis dans les autres </w:t>
      </w:r>
      <w:r>
        <w:rPr>
          <w:lang w:val="fr-FR"/>
        </w:rPr>
        <w:t>bassins</w:t>
      </w:r>
      <w:r w:rsidR="00430F5B" w:rsidRPr="00736FAA">
        <w:rPr>
          <w:lang w:val="fr-FR"/>
        </w:rPr>
        <w:t xml:space="preserve"> </w:t>
      </w:r>
    </w:p>
    <w:p w14:paraId="388BDC6C" w14:textId="77361EEE" w:rsidR="00360BD0" w:rsidRPr="00872A79" w:rsidRDefault="00360BD0">
      <w:pPr>
        <w:rPr>
          <w:lang w:val="fr-FR"/>
        </w:rPr>
      </w:pPr>
    </w:p>
    <w:sectPr w:rsidR="00360BD0" w:rsidRPr="00872A79" w:rsidSect="00CB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1CCC"/>
    <w:multiLevelType w:val="multilevel"/>
    <w:tmpl w:val="C3EA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764BE"/>
    <w:multiLevelType w:val="hybridMultilevel"/>
    <w:tmpl w:val="AE26597C"/>
    <w:lvl w:ilvl="0" w:tplc="92E6FDE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2AFB"/>
    <w:multiLevelType w:val="hybridMultilevel"/>
    <w:tmpl w:val="DA9ADA88"/>
    <w:lvl w:ilvl="0" w:tplc="865E49C8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4075AE"/>
    <w:multiLevelType w:val="multilevel"/>
    <w:tmpl w:val="C3E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2230B"/>
    <w:multiLevelType w:val="hybridMultilevel"/>
    <w:tmpl w:val="66F06E08"/>
    <w:lvl w:ilvl="0" w:tplc="480EBF4C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B843A3"/>
    <w:multiLevelType w:val="hybridMultilevel"/>
    <w:tmpl w:val="3D624A6C"/>
    <w:lvl w:ilvl="0" w:tplc="B3F2016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075463"/>
    <w:multiLevelType w:val="hybridMultilevel"/>
    <w:tmpl w:val="C160201E"/>
    <w:lvl w:ilvl="0" w:tplc="364C7B1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B102F7"/>
    <w:multiLevelType w:val="hybridMultilevel"/>
    <w:tmpl w:val="51A81E1A"/>
    <w:lvl w:ilvl="0" w:tplc="048A85A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4712015">
    <w:abstractNumId w:val="2"/>
  </w:num>
  <w:num w:numId="2" w16cid:durableId="778256250">
    <w:abstractNumId w:val="5"/>
  </w:num>
  <w:num w:numId="3" w16cid:durableId="615061308">
    <w:abstractNumId w:val="7"/>
  </w:num>
  <w:num w:numId="4" w16cid:durableId="2067413780">
    <w:abstractNumId w:val="4"/>
  </w:num>
  <w:num w:numId="5" w16cid:durableId="182943439">
    <w:abstractNumId w:val="3"/>
  </w:num>
  <w:num w:numId="6" w16cid:durableId="1313171227">
    <w:abstractNumId w:val="1"/>
  </w:num>
  <w:num w:numId="7" w16cid:durableId="535851372">
    <w:abstractNumId w:val="6"/>
  </w:num>
  <w:num w:numId="8" w16cid:durableId="9983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20"/>
    <w:rsid w:val="000056B0"/>
    <w:rsid w:val="000A4E56"/>
    <w:rsid w:val="001526C9"/>
    <w:rsid w:val="00335E4E"/>
    <w:rsid w:val="0035201C"/>
    <w:rsid w:val="00360BD0"/>
    <w:rsid w:val="00417053"/>
    <w:rsid w:val="00430F5B"/>
    <w:rsid w:val="005303F4"/>
    <w:rsid w:val="006401CF"/>
    <w:rsid w:val="006908C6"/>
    <w:rsid w:val="00736FAA"/>
    <w:rsid w:val="00762223"/>
    <w:rsid w:val="007A62E6"/>
    <w:rsid w:val="008550F9"/>
    <w:rsid w:val="00872A79"/>
    <w:rsid w:val="008973A9"/>
    <w:rsid w:val="00897D84"/>
    <w:rsid w:val="008A30BE"/>
    <w:rsid w:val="009D38AA"/>
    <w:rsid w:val="00AF2320"/>
    <w:rsid w:val="00B0628D"/>
    <w:rsid w:val="00B57B26"/>
    <w:rsid w:val="00BD65FF"/>
    <w:rsid w:val="00C732EA"/>
    <w:rsid w:val="00C86853"/>
    <w:rsid w:val="00CB7C4E"/>
    <w:rsid w:val="00D15B45"/>
    <w:rsid w:val="00D87A57"/>
    <w:rsid w:val="00DF50B4"/>
    <w:rsid w:val="00E31AC8"/>
    <w:rsid w:val="00FA3CB7"/>
    <w:rsid w:val="00FB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E0E4"/>
  <w15:chartTrackingRefBased/>
  <w15:docId w15:val="{D8EA8EBF-393A-4EA8-A50F-55526C48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2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2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2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2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2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2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2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2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2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2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2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23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23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23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23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23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23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2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2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2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2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23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23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23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2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23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23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30BE"/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17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Mulloni</dc:creator>
  <cp:keywords/>
  <dc:description/>
  <cp:lastModifiedBy>Chiara Mulloni</cp:lastModifiedBy>
  <cp:revision>2</cp:revision>
  <dcterms:created xsi:type="dcterms:W3CDTF">2025-02-27T13:22:00Z</dcterms:created>
  <dcterms:modified xsi:type="dcterms:W3CDTF">2025-02-27T13:22:00Z</dcterms:modified>
</cp:coreProperties>
</file>