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96" w:rsidRDefault="00351AB4">
      <w:pPr>
        <w:pStyle w:val="Titre"/>
      </w:pPr>
      <w:r>
        <w:t xml:space="preserve">SEGAE Teacher’s Guide </w:t>
      </w:r>
      <w:r w:rsidR="000F4F7D">
        <w:t xml:space="preserve">V3 </w:t>
      </w:r>
    </w:p>
    <w:p w:rsidR="00E44396" w:rsidRDefault="00351AB4" w:rsidP="00831EC4">
      <w:pPr>
        <w:pStyle w:val="Titre1"/>
      </w:pPr>
      <w:bookmarkStart w:id="0" w:name="guide-for-teachers-using-the-game-segae"/>
      <w:bookmarkStart w:id="1" w:name="_Toc56530828"/>
      <w:r>
        <w:t>Guide for teachers using the game SEGAE</w:t>
      </w:r>
      <w:bookmarkEnd w:id="0"/>
      <w:bookmarkEnd w:id="1"/>
    </w:p>
    <w:sdt>
      <w:sdtPr>
        <w:rPr>
          <w:lang w:val="fr-FR"/>
        </w:rPr>
        <w:id w:val="592912048"/>
        <w:docPartObj>
          <w:docPartGallery w:val="Table of Contents"/>
          <w:docPartUnique/>
        </w:docPartObj>
      </w:sdtPr>
      <w:sdtEndPr>
        <w:rPr>
          <w:rFonts w:asciiTheme="minorHAnsi" w:eastAsiaTheme="minorHAnsi" w:hAnsiTheme="minorHAnsi" w:cstheme="minorBidi"/>
          <w:b/>
          <w:bCs/>
          <w:color w:val="auto"/>
          <w:sz w:val="24"/>
          <w:szCs w:val="24"/>
          <w:lang w:val="en-US"/>
        </w:rPr>
      </w:sdtEndPr>
      <w:sdtContent>
        <w:p w:rsidR="00B66648" w:rsidRDefault="00B66648">
          <w:pPr>
            <w:pStyle w:val="En-ttedetabledesmatires"/>
          </w:pPr>
          <w:r>
            <w:rPr>
              <w:lang w:val="fr-FR"/>
            </w:rPr>
            <w:t>Table of contents</w:t>
          </w:r>
        </w:p>
        <w:p w:rsidR="00D47D56" w:rsidRDefault="00B66648">
          <w:pPr>
            <w:pStyle w:val="TM1"/>
            <w:tabs>
              <w:tab w:val="right" w:leader="dot" w:pos="9062"/>
            </w:tabs>
            <w:rPr>
              <w:rFonts w:eastAsiaTheme="minorEastAsia"/>
              <w:noProof/>
              <w:sz w:val="22"/>
              <w:szCs w:val="22"/>
              <w:lang w:val="fr-FR" w:eastAsia="fr-FR"/>
            </w:rPr>
          </w:pPr>
          <w:r>
            <w:fldChar w:fldCharType="begin"/>
          </w:r>
          <w:r>
            <w:instrText xml:space="preserve"> TOC \o "1-3" \h \z \u </w:instrText>
          </w:r>
          <w:r>
            <w:fldChar w:fldCharType="separate"/>
          </w:r>
          <w:hyperlink w:anchor="_Toc56530828" w:history="1">
            <w:r w:rsidR="00D47D56" w:rsidRPr="003C67FF">
              <w:rPr>
                <w:rStyle w:val="Lienhypertexte"/>
                <w:noProof/>
              </w:rPr>
              <w:t>Guide for teachers using the game SEGAE</w:t>
            </w:r>
            <w:r w:rsidR="00D47D56">
              <w:rPr>
                <w:noProof/>
                <w:webHidden/>
              </w:rPr>
              <w:tab/>
            </w:r>
            <w:r w:rsidR="00D47D56">
              <w:rPr>
                <w:noProof/>
                <w:webHidden/>
              </w:rPr>
              <w:fldChar w:fldCharType="begin"/>
            </w:r>
            <w:r w:rsidR="00D47D56">
              <w:rPr>
                <w:noProof/>
                <w:webHidden/>
              </w:rPr>
              <w:instrText xml:space="preserve"> PAGEREF _Toc56530828 \h </w:instrText>
            </w:r>
            <w:r w:rsidR="00D47D56">
              <w:rPr>
                <w:noProof/>
                <w:webHidden/>
              </w:rPr>
            </w:r>
            <w:r w:rsidR="00D47D56">
              <w:rPr>
                <w:noProof/>
                <w:webHidden/>
              </w:rPr>
              <w:fldChar w:fldCharType="separate"/>
            </w:r>
            <w:r w:rsidR="00D47D56">
              <w:rPr>
                <w:noProof/>
                <w:webHidden/>
              </w:rPr>
              <w:t>1</w:t>
            </w:r>
            <w:r w:rsidR="00D47D56">
              <w:rPr>
                <w:noProof/>
                <w:webHidden/>
              </w:rPr>
              <w:fldChar w:fldCharType="end"/>
            </w:r>
          </w:hyperlink>
        </w:p>
        <w:p w:rsidR="00D47D56" w:rsidRDefault="00D47D56">
          <w:pPr>
            <w:pStyle w:val="TM2"/>
            <w:tabs>
              <w:tab w:val="right" w:leader="dot" w:pos="9062"/>
            </w:tabs>
            <w:rPr>
              <w:rFonts w:eastAsiaTheme="minorEastAsia"/>
              <w:noProof/>
              <w:sz w:val="22"/>
              <w:szCs w:val="22"/>
              <w:lang w:val="fr-FR" w:eastAsia="fr-FR"/>
            </w:rPr>
          </w:pPr>
          <w:hyperlink w:anchor="_Toc56530829" w:history="1">
            <w:r w:rsidRPr="003C67FF">
              <w:rPr>
                <w:rStyle w:val="Lienhypertexte"/>
                <w:noProof/>
              </w:rPr>
              <w:t>1. Introduction</w:t>
            </w:r>
            <w:r>
              <w:rPr>
                <w:noProof/>
                <w:webHidden/>
              </w:rPr>
              <w:tab/>
            </w:r>
            <w:r>
              <w:rPr>
                <w:noProof/>
                <w:webHidden/>
              </w:rPr>
              <w:fldChar w:fldCharType="begin"/>
            </w:r>
            <w:r>
              <w:rPr>
                <w:noProof/>
                <w:webHidden/>
              </w:rPr>
              <w:instrText xml:space="preserve"> PAGEREF _Toc56530829 \h </w:instrText>
            </w:r>
            <w:r>
              <w:rPr>
                <w:noProof/>
                <w:webHidden/>
              </w:rPr>
            </w:r>
            <w:r>
              <w:rPr>
                <w:noProof/>
                <w:webHidden/>
              </w:rPr>
              <w:fldChar w:fldCharType="separate"/>
            </w:r>
            <w:r>
              <w:rPr>
                <w:noProof/>
                <w:webHidden/>
              </w:rPr>
              <w:t>2</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30" w:history="1">
            <w:r w:rsidRPr="003C67FF">
              <w:rPr>
                <w:rStyle w:val="Lienhypertexte"/>
                <w:noProof/>
              </w:rPr>
              <w:t>1.1. What is SEGAE?</w:t>
            </w:r>
            <w:r>
              <w:rPr>
                <w:noProof/>
                <w:webHidden/>
              </w:rPr>
              <w:tab/>
            </w:r>
            <w:r>
              <w:rPr>
                <w:noProof/>
                <w:webHidden/>
              </w:rPr>
              <w:fldChar w:fldCharType="begin"/>
            </w:r>
            <w:r>
              <w:rPr>
                <w:noProof/>
                <w:webHidden/>
              </w:rPr>
              <w:instrText xml:space="preserve"> PAGEREF _Toc56530830 \h </w:instrText>
            </w:r>
            <w:r>
              <w:rPr>
                <w:noProof/>
                <w:webHidden/>
              </w:rPr>
            </w:r>
            <w:r>
              <w:rPr>
                <w:noProof/>
                <w:webHidden/>
              </w:rPr>
              <w:fldChar w:fldCharType="separate"/>
            </w:r>
            <w:r>
              <w:rPr>
                <w:noProof/>
                <w:webHidden/>
              </w:rPr>
              <w:t>2</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31" w:history="1">
            <w:r w:rsidRPr="003C67FF">
              <w:rPr>
                <w:rStyle w:val="Lienhypertexte"/>
                <w:noProof/>
              </w:rPr>
              <w:t>1.2. What is the purpose of this guide?</w:t>
            </w:r>
            <w:r>
              <w:rPr>
                <w:noProof/>
                <w:webHidden/>
              </w:rPr>
              <w:tab/>
            </w:r>
            <w:r>
              <w:rPr>
                <w:noProof/>
                <w:webHidden/>
              </w:rPr>
              <w:fldChar w:fldCharType="begin"/>
            </w:r>
            <w:r>
              <w:rPr>
                <w:noProof/>
                <w:webHidden/>
              </w:rPr>
              <w:instrText xml:space="preserve"> PAGEREF _Toc56530831 \h </w:instrText>
            </w:r>
            <w:r>
              <w:rPr>
                <w:noProof/>
                <w:webHidden/>
              </w:rPr>
            </w:r>
            <w:r>
              <w:rPr>
                <w:noProof/>
                <w:webHidden/>
              </w:rPr>
              <w:fldChar w:fldCharType="separate"/>
            </w:r>
            <w:r>
              <w:rPr>
                <w:noProof/>
                <w:webHidden/>
              </w:rPr>
              <w:t>2</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32" w:history="1">
            <w:r w:rsidRPr="003C67FF">
              <w:rPr>
                <w:rStyle w:val="Lienhypertexte"/>
                <w:noProof/>
              </w:rPr>
              <w:t>1.3. What will you find in this guide?</w:t>
            </w:r>
            <w:r>
              <w:rPr>
                <w:noProof/>
                <w:webHidden/>
              </w:rPr>
              <w:tab/>
            </w:r>
            <w:r>
              <w:rPr>
                <w:noProof/>
                <w:webHidden/>
              </w:rPr>
              <w:fldChar w:fldCharType="begin"/>
            </w:r>
            <w:r>
              <w:rPr>
                <w:noProof/>
                <w:webHidden/>
              </w:rPr>
              <w:instrText xml:space="preserve"> PAGEREF _Toc56530832 \h </w:instrText>
            </w:r>
            <w:r>
              <w:rPr>
                <w:noProof/>
                <w:webHidden/>
              </w:rPr>
            </w:r>
            <w:r>
              <w:rPr>
                <w:noProof/>
                <w:webHidden/>
              </w:rPr>
              <w:fldChar w:fldCharType="separate"/>
            </w:r>
            <w:r>
              <w:rPr>
                <w:noProof/>
                <w:webHidden/>
              </w:rPr>
              <w:t>2</w:t>
            </w:r>
            <w:r>
              <w:rPr>
                <w:noProof/>
                <w:webHidden/>
              </w:rPr>
              <w:fldChar w:fldCharType="end"/>
            </w:r>
          </w:hyperlink>
        </w:p>
        <w:p w:rsidR="00D47D56" w:rsidRDefault="00D47D56">
          <w:pPr>
            <w:pStyle w:val="TM2"/>
            <w:tabs>
              <w:tab w:val="right" w:leader="dot" w:pos="9062"/>
            </w:tabs>
            <w:rPr>
              <w:rFonts w:eastAsiaTheme="minorEastAsia"/>
              <w:noProof/>
              <w:sz w:val="22"/>
              <w:szCs w:val="22"/>
              <w:lang w:val="fr-FR" w:eastAsia="fr-FR"/>
            </w:rPr>
          </w:pPr>
          <w:hyperlink w:anchor="_Toc56530833" w:history="1">
            <w:r w:rsidRPr="003C67FF">
              <w:rPr>
                <w:rStyle w:val="Lienhypertexte"/>
                <w:noProof/>
              </w:rPr>
              <w:t>2. Classroom setup and requirements</w:t>
            </w:r>
            <w:r>
              <w:rPr>
                <w:noProof/>
                <w:webHidden/>
              </w:rPr>
              <w:tab/>
            </w:r>
            <w:r>
              <w:rPr>
                <w:noProof/>
                <w:webHidden/>
              </w:rPr>
              <w:fldChar w:fldCharType="begin"/>
            </w:r>
            <w:r>
              <w:rPr>
                <w:noProof/>
                <w:webHidden/>
              </w:rPr>
              <w:instrText xml:space="preserve"> PAGEREF _Toc56530833 \h </w:instrText>
            </w:r>
            <w:r>
              <w:rPr>
                <w:noProof/>
                <w:webHidden/>
              </w:rPr>
            </w:r>
            <w:r>
              <w:rPr>
                <w:noProof/>
                <w:webHidden/>
              </w:rPr>
              <w:fldChar w:fldCharType="separate"/>
            </w:r>
            <w:r>
              <w:rPr>
                <w:noProof/>
                <w:webHidden/>
              </w:rPr>
              <w:t>3</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34" w:history="1">
            <w:r w:rsidRPr="003C67FF">
              <w:rPr>
                <w:rStyle w:val="Lienhypertexte"/>
                <w:noProof/>
              </w:rPr>
              <w:t>2.1. Real classroom</w:t>
            </w:r>
            <w:r>
              <w:rPr>
                <w:noProof/>
                <w:webHidden/>
              </w:rPr>
              <w:tab/>
            </w:r>
            <w:r>
              <w:rPr>
                <w:noProof/>
                <w:webHidden/>
              </w:rPr>
              <w:fldChar w:fldCharType="begin"/>
            </w:r>
            <w:r>
              <w:rPr>
                <w:noProof/>
                <w:webHidden/>
              </w:rPr>
              <w:instrText xml:space="preserve"> PAGEREF _Toc56530834 \h </w:instrText>
            </w:r>
            <w:r>
              <w:rPr>
                <w:noProof/>
                <w:webHidden/>
              </w:rPr>
            </w:r>
            <w:r>
              <w:rPr>
                <w:noProof/>
                <w:webHidden/>
              </w:rPr>
              <w:fldChar w:fldCharType="separate"/>
            </w:r>
            <w:r>
              <w:rPr>
                <w:noProof/>
                <w:webHidden/>
              </w:rPr>
              <w:t>3</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35" w:history="1">
            <w:r w:rsidRPr="003C67FF">
              <w:rPr>
                <w:rStyle w:val="Lienhypertexte"/>
                <w:noProof/>
              </w:rPr>
              <w:t>2.2. Virtual classroom</w:t>
            </w:r>
            <w:r>
              <w:rPr>
                <w:noProof/>
                <w:webHidden/>
              </w:rPr>
              <w:tab/>
            </w:r>
            <w:r>
              <w:rPr>
                <w:noProof/>
                <w:webHidden/>
              </w:rPr>
              <w:fldChar w:fldCharType="begin"/>
            </w:r>
            <w:r>
              <w:rPr>
                <w:noProof/>
                <w:webHidden/>
              </w:rPr>
              <w:instrText xml:space="preserve"> PAGEREF _Toc56530835 \h </w:instrText>
            </w:r>
            <w:r>
              <w:rPr>
                <w:noProof/>
                <w:webHidden/>
              </w:rPr>
            </w:r>
            <w:r>
              <w:rPr>
                <w:noProof/>
                <w:webHidden/>
              </w:rPr>
              <w:fldChar w:fldCharType="separate"/>
            </w:r>
            <w:r>
              <w:rPr>
                <w:noProof/>
                <w:webHidden/>
              </w:rPr>
              <w:t>4</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36" w:history="1">
            <w:r w:rsidRPr="003C67FF">
              <w:rPr>
                <w:rStyle w:val="Lienhypertexte"/>
                <w:noProof/>
              </w:rPr>
              <w:t>2.3. A note about individual training</w:t>
            </w:r>
            <w:r>
              <w:rPr>
                <w:noProof/>
                <w:webHidden/>
              </w:rPr>
              <w:tab/>
            </w:r>
            <w:r>
              <w:rPr>
                <w:noProof/>
                <w:webHidden/>
              </w:rPr>
              <w:fldChar w:fldCharType="begin"/>
            </w:r>
            <w:r>
              <w:rPr>
                <w:noProof/>
                <w:webHidden/>
              </w:rPr>
              <w:instrText xml:space="preserve"> PAGEREF _Toc56530836 \h </w:instrText>
            </w:r>
            <w:r>
              <w:rPr>
                <w:noProof/>
                <w:webHidden/>
              </w:rPr>
            </w:r>
            <w:r>
              <w:rPr>
                <w:noProof/>
                <w:webHidden/>
              </w:rPr>
              <w:fldChar w:fldCharType="separate"/>
            </w:r>
            <w:r>
              <w:rPr>
                <w:noProof/>
                <w:webHidden/>
              </w:rPr>
              <w:t>4</w:t>
            </w:r>
            <w:r>
              <w:rPr>
                <w:noProof/>
                <w:webHidden/>
              </w:rPr>
              <w:fldChar w:fldCharType="end"/>
            </w:r>
          </w:hyperlink>
        </w:p>
        <w:p w:rsidR="00D47D56" w:rsidRDefault="00D47D56">
          <w:pPr>
            <w:pStyle w:val="TM2"/>
            <w:tabs>
              <w:tab w:val="right" w:leader="dot" w:pos="9062"/>
            </w:tabs>
            <w:rPr>
              <w:rFonts w:eastAsiaTheme="minorEastAsia"/>
              <w:noProof/>
              <w:sz w:val="22"/>
              <w:szCs w:val="22"/>
              <w:lang w:val="fr-FR" w:eastAsia="fr-FR"/>
            </w:rPr>
          </w:pPr>
          <w:hyperlink w:anchor="_Toc56530837" w:history="1">
            <w:r w:rsidRPr="003C67FF">
              <w:rPr>
                <w:rStyle w:val="Lienhypertexte"/>
                <w:noProof/>
              </w:rPr>
              <w:t>3. Learning objectives</w:t>
            </w:r>
            <w:r>
              <w:rPr>
                <w:noProof/>
                <w:webHidden/>
              </w:rPr>
              <w:tab/>
            </w:r>
            <w:r>
              <w:rPr>
                <w:noProof/>
                <w:webHidden/>
              </w:rPr>
              <w:fldChar w:fldCharType="begin"/>
            </w:r>
            <w:r>
              <w:rPr>
                <w:noProof/>
                <w:webHidden/>
              </w:rPr>
              <w:instrText xml:space="preserve"> PAGEREF _Toc56530837 \h </w:instrText>
            </w:r>
            <w:r>
              <w:rPr>
                <w:noProof/>
                <w:webHidden/>
              </w:rPr>
            </w:r>
            <w:r>
              <w:rPr>
                <w:noProof/>
                <w:webHidden/>
              </w:rPr>
              <w:fldChar w:fldCharType="separate"/>
            </w:r>
            <w:r>
              <w:rPr>
                <w:noProof/>
                <w:webHidden/>
              </w:rPr>
              <w:t>4</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38" w:history="1">
            <w:r w:rsidRPr="003C67FF">
              <w:rPr>
                <w:rStyle w:val="Lienhypertexte"/>
                <w:noProof/>
              </w:rPr>
              <w:t>3.1. General learning objectives</w:t>
            </w:r>
            <w:r>
              <w:rPr>
                <w:noProof/>
                <w:webHidden/>
              </w:rPr>
              <w:tab/>
            </w:r>
            <w:r>
              <w:rPr>
                <w:noProof/>
                <w:webHidden/>
              </w:rPr>
              <w:fldChar w:fldCharType="begin"/>
            </w:r>
            <w:r>
              <w:rPr>
                <w:noProof/>
                <w:webHidden/>
              </w:rPr>
              <w:instrText xml:space="preserve"> PAGEREF _Toc56530838 \h </w:instrText>
            </w:r>
            <w:r>
              <w:rPr>
                <w:noProof/>
                <w:webHidden/>
              </w:rPr>
            </w:r>
            <w:r>
              <w:rPr>
                <w:noProof/>
                <w:webHidden/>
              </w:rPr>
              <w:fldChar w:fldCharType="separate"/>
            </w:r>
            <w:r>
              <w:rPr>
                <w:noProof/>
                <w:webHidden/>
              </w:rPr>
              <w:t>4</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39" w:history="1">
            <w:r w:rsidRPr="003C67FF">
              <w:rPr>
                <w:rStyle w:val="Lienhypertexte"/>
                <w:noProof/>
              </w:rPr>
              <w:t>3.2. Detailed learning objectives for outcome-based evaluation e.g. quiz building (Bloom’s taxonomy)</w:t>
            </w:r>
            <w:r>
              <w:rPr>
                <w:noProof/>
                <w:webHidden/>
              </w:rPr>
              <w:tab/>
            </w:r>
            <w:r>
              <w:rPr>
                <w:noProof/>
                <w:webHidden/>
              </w:rPr>
              <w:fldChar w:fldCharType="begin"/>
            </w:r>
            <w:r>
              <w:rPr>
                <w:noProof/>
                <w:webHidden/>
              </w:rPr>
              <w:instrText xml:space="preserve"> PAGEREF _Toc56530839 \h </w:instrText>
            </w:r>
            <w:r>
              <w:rPr>
                <w:noProof/>
                <w:webHidden/>
              </w:rPr>
            </w:r>
            <w:r>
              <w:rPr>
                <w:noProof/>
                <w:webHidden/>
              </w:rPr>
              <w:fldChar w:fldCharType="separate"/>
            </w:r>
            <w:r>
              <w:rPr>
                <w:noProof/>
                <w:webHidden/>
              </w:rPr>
              <w:t>5</w:t>
            </w:r>
            <w:r>
              <w:rPr>
                <w:noProof/>
                <w:webHidden/>
              </w:rPr>
              <w:fldChar w:fldCharType="end"/>
            </w:r>
          </w:hyperlink>
        </w:p>
        <w:p w:rsidR="00D47D56" w:rsidRDefault="00D47D56">
          <w:pPr>
            <w:pStyle w:val="TM2"/>
            <w:tabs>
              <w:tab w:val="right" w:leader="dot" w:pos="9062"/>
            </w:tabs>
            <w:rPr>
              <w:rFonts w:eastAsiaTheme="minorEastAsia"/>
              <w:noProof/>
              <w:sz w:val="22"/>
              <w:szCs w:val="22"/>
              <w:lang w:val="fr-FR" w:eastAsia="fr-FR"/>
            </w:rPr>
          </w:pPr>
          <w:hyperlink w:anchor="_Toc56530840" w:history="1">
            <w:r w:rsidRPr="003C67FF">
              <w:rPr>
                <w:rStyle w:val="Lienhypertexte"/>
                <w:noProof/>
              </w:rPr>
              <w:t>4. Session building blocks</w:t>
            </w:r>
            <w:r>
              <w:rPr>
                <w:noProof/>
                <w:webHidden/>
              </w:rPr>
              <w:tab/>
            </w:r>
            <w:r>
              <w:rPr>
                <w:noProof/>
                <w:webHidden/>
              </w:rPr>
              <w:fldChar w:fldCharType="begin"/>
            </w:r>
            <w:r>
              <w:rPr>
                <w:noProof/>
                <w:webHidden/>
              </w:rPr>
              <w:instrText xml:space="preserve"> PAGEREF _Toc56530840 \h </w:instrText>
            </w:r>
            <w:r>
              <w:rPr>
                <w:noProof/>
                <w:webHidden/>
              </w:rPr>
            </w:r>
            <w:r>
              <w:rPr>
                <w:noProof/>
                <w:webHidden/>
              </w:rPr>
              <w:fldChar w:fldCharType="separate"/>
            </w:r>
            <w:r>
              <w:rPr>
                <w:noProof/>
                <w:webHidden/>
              </w:rPr>
              <w:t>5</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41" w:history="1">
            <w:r w:rsidRPr="003C67FF">
              <w:rPr>
                <w:rStyle w:val="Lienhypertexte"/>
                <w:noProof/>
              </w:rPr>
              <w:t>4.1. How to build a learning session</w:t>
            </w:r>
            <w:r>
              <w:rPr>
                <w:noProof/>
                <w:webHidden/>
              </w:rPr>
              <w:tab/>
            </w:r>
            <w:r>
              <w:rPr>
                <w:noProof/>
                <w:webHidden/>
              </w:rPr>
              <w:fldChar w:fldCharType="begin"/>
            </w:r>
            <w:r>
              <w:rPr>
                <w:noProof/>
                <w:webHidden/>
              </w:rPr>
              <w:instrText xml:space="preserve"> PAGEREF _Toc56530841 \h </w:instrText>
            </w:r>
            <w:r>
              <w:rPr>
                <w:noProof/>
                <w:webHidden/>
              </w:rPr>
            </w:r>
            <w:r>
              <w:rPr>
                <w:noProof/>
                <w:webHidden/>
              </w:rPr>
              <w:fldChar w:fldCharType="separate"/>
            </w:r>
            <w:r>
              <w:rPr>
                <w:noProof/>
                <w:webHidden/>
              </w:rPr>
              <w:t>5</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42" w:history="1">
            <w:r w:rsidRPr="003C67FF">
              <w:rPr>
                <w:rStyle w:val="Lienhypertexte"/>
                <w:noProof/>
              </w:rPr>
              <w:t>4.2. If it is the first time the students play SEGAE</w:t>
            </w:r>
            <w:r>
              <w:rPr>
                <w:noProof/>
                <w:webHidden/>
              </w:rPr>
              <w:tab/>
            </w:r>
            <w:r>
              <w:rPr>
                <w:noProof/>
                <w:webHidden/>
              </w:rPr>
              <w:fldChar w:fldCharType="begin"/>
            </w:r>
            <w:r>
              <w:rPr>
                <w:noProof/>
                <w:webHidden/>
              </w:rPr>
              <w:instrText xml:space="preserve"> PAGEREF _Toc56530842 \h </w:instrText>
            </w:r>
            <w:r>
              <w:rPr>
                <w:noProof/>
                <w:webHidden/>
              </w:rPr>
            </w:r>
            <w:r>
              <w:rPr>
                <w:noProof/>
                <w:webHidden/>
              </w:rPr>
              <w:fldChar w:fldCharType="separate"/>
            </w:r>
            <w:r>
              <w:rPr>
                <w:noProof/>
                <w:webHidden/>
              </w:rPr>
              <w:t>6</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43" w:history="1">
            <w:r w:rsidRPr="003C67FF">
              <w:rPr>
                <w:rStyle w:val="Lienhypertexte"/>
                <w:noProof/>
              </w:rPr>
              <w:t>4.3. Scenario 1: “Sandbox” Hands-on discovery of SEGAE and Discovery of farming practices</w:t>
            </w:r>
            <w:r>
              <w:rPr>
                <w:noProof/>
                <w:webHidden/>
              </w:rPr>
              <w:tab/>
            </w:r>
            <w:r>
              <w:rPr>
                <w:noProof/>
                <w:webHidden/>
              </w:rPr>
              <w:fldChar w:fldCharType="begin"/>
            </w:r>
            <w:r>
              <w:rPr>
                <w:noProof/>
                <w:webHidden/>
              </w:rPr>
              <w:instrText xml:space="preserve"> PAGEREF _Toc56530843 \h </w:instrText>
            </w:r>
            <w:r>
              <w:rPr>
                <w:noProof/>
                <w:webHidden/>
              </w:rPr>
            </w:r>
            <w:r>
              <w:rPr>
                <w:noProof/>
                <w:webHidden/>
              </w:rPr>
              <w:fldChar w:fldCharType="separate"/>
            </w:r>
            <w:r>
              <w:rPr>
                <w:noProof/>
                <w:webHidden/>
              </w:rPr>
              <w:t>6</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44" w:history="1">
            <w:r w:rsidRPr="003C67FF">
              <w:rPr>
                <w:rStyle w:val="Lienhypertexte"/>
                <w:noProof/>
              </w:rPr>
              <w:t>4.4. Scenario 2: Basics of system thinking: relating animal feed demands to crop production</w:t>
            </w:r>
            <w:r>
              <w:rPr>
                <w:noProof/>
                <w:webHidden/>
              </w:rPr>
              <w:tab/>
            </w:r>
            <w:r>
              <w:rPr>
                <w:noProof/>
                <w:webHidden/>
              </w:rPr>
              <w:fldChar w:fldCharType="begin"/>
            </w:r>
            <w:r>
              <w:rPr>
                <w:noProof/>
                <w:webHidden/>
              </w:rPr>
              <w:instrText xml:space="preserve"> PAGEREF _Toc56530844 \h </w:instrText>
            </w:r>
            <w:r>
              <w:rPr>
                <w:noProof/>
                <w:webHidden/>
              </w:rPr>
            </w:r>
            <w:r>
              <w:rPr>
                <w:noProof/>
                <w:webHidden/>
              </w:rPr>
              <w:fldChar w:fldCharType="separate"/>
            </w:r>
            <w:r>
              <w:rPr>
                <w:noProof/>
                <w:webHidden/>
              </w:rPr>
              <w:t>7</w:t>
            </w:r>
            <w:r>
              <w:rPr>
                <w:noProof/>
                <w:webHidden/>
              </w:rPr>
              <w:fldChar w:fldCharType="end"/>
            </w:r>
          </w:hyperlink>
        </w:p>
        <w:p w:rsidR="00D47D56" w:rsidRDefault="00D47D56">
          <w:pPr>
            <w:pStyle w:val="TM3"/>
            <w:tabs>
              <w:tab w:val="right" w:leader="dot" w:pos="9062"/>
            </w:tabs>
            <w:rPr>
              <w:rFonts w:eastAsiaTheme="minorEastAsia"/>
              <w:noProof/>
              <w:sz w:val="22"/>
              <w:szCs w:val="22"/>
              <w:lang w:val="fr-FR" w:eastAsia="fr-FR"/>
            </w:rPr>
          </w:pPr>
          <w:hyperlink w:anchor="_Toc56530845" w:history="1">
            <w:r w:rsidRPr="003C67FF">
              <w:rPr>
                <w:rStyle w:val="Lienhypertexte"/>
                <w:noProof/>
              </w:rPr>
              <w:t>4.5. Scenario 3: Transition to agro-ecological farming while enhancing one particular sustainability indicator</w:t>
            </w:r>
            <w:r>
              <w:rPr>
                <w:noProof/>
                <w:webHidden/>
              </w:rPr>
              <w:tab/>
            </w:r>
            <w:r>
              <w:rPr>
                <w:noProof/>
                <w:webHidden/>
              </w:rPr>
              <w:fldChar w:fldCharType="begin"/>
            </w:r>
            <w:r>
              <w:rPr>
                <w:noProof/>
                <w:webHidden/>
              </w:rPr>
              <w:instrText xml:space="preserve"> PAGEREF _Toc56530845 \h </w:instrText>
            </w:r>
            <w:r>
              <w:rPr>
                <w:noProof/>
                <w:webHidden/>
              </w:rPr>
            </w:r>
            <w:r>
              <w:rPr>
                <w:noProof/>
                <w:webHidden/>
              </w:rPr>
              <w:fldChar w:fldCharType="separate"/>
            </w:r>
            <w:r>
              <w:rPr>
                <w:noProof/>
                <w:webHidden/>
              </w:rPr>
              <w:t>8</w:t>
            </w:r>
            <w:r>
              <w:rPr>
                <w:noProof/>
                <w:webHidden/>
              </w:rPr>
              <w:fldChar w:fldCharType="end"/>
            </w:r>
          </w:hyperlink>
        </w:p>
        <w:p w:rsidR="00D47D56" w:rsidRDefault="00D47D56">
          <w:pPr>
            <w:pStyle w:val="TM2"/>
            <w:tabs>
              <w:tab w:val="right" w:leader="dot" w:pos="9062"/>
            </w:tabs>
            <w:rPr>
              <w:rFonts w:eastAsiaTheme="minorEastAsia"/>
              <w:noProof/>
              <w:sz w:val="22"/>
              <w:szCs w:val="22"/>
              <w:lang w:val="fr-FR" w:eastAsia="fr-FR"/>
            </w:rPr>
          </w:pPr>
          <w:hyperlink w:anchor="_Toc56530846" w:history="1">
            <w:r w:rsidRPr="003C67FF">
              <w:rPr>
                <w:rStyle w:val="Lienhypertexte"/>
                <w:noProof/>
              </w:rPr>
              <w:t>5. Additional resources</w:t>
            </w:r>
            <w:r>
              <w:rPr>
                <w:noProof/>
                <w:webHidden/>
              </w:rPr>
              <w:tab/>
            </w:r>
            <w:r>
              <w:rPr>
                <w:noProof/>
                <w:webHidden/>
              </w:rPr>
              <w:fldChar w:fldCharType="begin"/>
            </w:r>
            <w:r>
              <w:rPr>
                <w:noProof/>
                <w:webHidden/>
              </w:rPr>
              <w:instrText xml:space="preserve"> PAGEREF _Toc56530846 \h </w:instrText>
            </w:r>
            <w:r>
              <w:rPr>
                <w:noProof/>
                <w:webHidden/>
              </w:rPr>
            </w:r>
            <w:r>
              <w:rPr>
                <w:noProof/>
                <w:webHidden/>
              </w:rPr>
              <w:fldChar w:fldCharType="separate"/>
            </w:r>
            <w:r>
              <w:rPr>
                <w:noProof/>
                <w:webHidden/>
              </w:rPr>
              <w:t>8</w:t>
            </w:r>
            <w:r>
              <w:rPr>
                <w:noProof/>
                <w:webHidden/>
              </w:rPr>
              <w:fldChar w:fldCharType="end"/>
            </w:r>
          </w:hyperlink>
        </w:p>
        <w:p w:rsidR="00D47D56" w:rsidRDefault="00D47D56">
          <w:pPr>
            <w:pStyle w:val="TM2"/>
            <w:tabs>
              <w:tab w:val="right" w:leader="dot" w:pos="9062"/>
            </w:tabs>
            <w:rPr>
              <w:rFonts w:eastAsiaTheme="minorEastAsia"/>
              <w:noProof/>
              <w:sz w:val="22"/>
              <w:szCs w:val="22"/>
              <w:lang w:val="fr-FR" w:eastAsia="fr-FR"/>
            </w:rPr>
          </w:pPr>
          <w:hyperlink w:anchor="_Toc56530847" w:history="1">
            <w:r w:rsidRPr="003C67FF">
              <w:rPr>
                <w:rStyle w:val="Lienhypertexte"/>
                <w:noProof/>
              </w:rPr>
              <w:t>Annex 1 Proposal of detailed learning objectives in agroecology, of growing complexity, based on Bloom’s taxonomy.</w:t>
            </w:r>
            <w:r>
              <w:rPr>
                <w:noProof/>
                <w:webHidden/>
              </w:rPr>
              <w:tab/>
            </w:r>
            <w:r>
              <w:rPr>
                <w:noProof/>
                <w:webHidden/>
              </w:rPr>
              <w:fldChar w:fldCharType="begin"/>
            </w:r>
            <w:r>
              <w:rPr>
                <w:noProof/>
                <w:webHidden/>
              </w:rPr>
              <w:instrText xml:space="preserve"> PAGEREF _Toc56530847 \h </w:instrText>
            </w:r>
            <w:r>
              <w:rPr>
                <w:noProof/>
                <w:webHidden/>
              </w:rPr>
            </w:r>
            <w:r>
              <w:rPr>
                <w:noProof/>
                <w:webHidden/>
              </w:rPr>
              <w:fldChar w:fldCharType="separate"/>
            </w:r>
            <w:r>
              <w:rPr>
                <w:noProof/>
                <w:webHidden/>
              </w:rPr>
              <w:t>9</w:t>
            </w:r>
            <w:r>
              <w:rPr>
                <w:noProof/>
                <w:webHidden/>
              </w:rPr>
              <w:fldChar w:fldCharType="end"/>
            </w:r>
          </w:hyperlink>
        </w:p>
        <w:p w:rsidR="00D47D56" w:rsidRDefault="00D47D56">
          <w:pPr>
            <w:pStyle w:val="TM2"/>
            <w:tabs>
              <w:tab w:val="right" w:leader="dot" w:pos="9062"/>
            </w:tabs>
            <w:rPr>
              <w:rFonts w:eastAsiaTheme="minorEastAsia"/>
              <w:noProof/>
              <w:sz w:val="22"/>
              <w:szCs w:val="22"/>
              <w:lang w:val="fr-FR" w:eastAsia="fr-FR"/>
            </w:rPr>
          </w:pPr>
          <w:hyperlink w:anchor="_Toc56530848" w:history="1">
            <w:r w:rsidRPr="003C67FF">
              <w:rPr>
                <w:rStyle w:val="Lienhypertexte"/>
                <w:noProof/>
              </w:rPr>
              <w:t>Annex2: Vocabulary</w:t>
            </w:r>
            <w:r>
              <w:rPr>
                <w:noProof/>
                <w:webHidden/>
              </w:rPr>
              <w:tab/>
            </w:r>
            <w:r>
              <w:rPr>
                <w:noProof/>
                <w:webHidden/>
              </w:rPr>
              <w:fldChar w:fldCharType="begin"/>
            </w:r>
            <w:r>
              <w:rPr>
                <w:noProof/>
                <w:webHidden/>
              </w:rPr>
              <w:instrText xml:space="preserve"> PAGEREF _Toc56530848 \h </w:instrText>
            </w:r>
            <w:r>
              <w:rPr>
                <w:noProof/>
                <w:webHidden/>
              </w:rPr>
            </w:r>
            <w:r>
              <w:rPr>
                <w:noProof/>
                <w:webHidden/>
              </w:rPr>
              <w:fldChar w:fldCharType="separate"/>
            </w:r>
            <w:r>
              <w:rPr>
                <w:noProof/>
                <w:webHidden/>
              </w:rPr>
              <w:t>11</w:t>
            </w:r>
            <w:r>
              <w:rPr>
                <w:noProof/>
                <w:webHidden/>
              </w:rPr>
              <w:fldChar w:fldCharType="end"/>
            </w:r>
          </w:hyperlink>
        </w:p>
        <w:bookmarkStart w:id="2" w:name="_GoBack"/>
        <w:bookmarkEnd w:id="2"/>
        <w:p w:rsidR="00B66648" w:rsidRDefault="00B66648">
          <w:r>
            <w:rPr>
              <w:b/>
              <w:bCs/>
            </w:rPr>
            <w:fldChar w:fldCharType="end"/>
          </w:r>
        </w:p>
      </w:sdtContent>
    </w:sdt>
    <w:p w:rsidR="00831EC4" w:rsidRDefault="00831EC4">
      <w:pPr>
        <w:pStyle w:val="FirstParagraph"/>
      </w:pPr>
    </w:p>
    <w:p w:rsidR="00831EC4" w:rsidRDefault="00831EC4">
      <w:pPr>
        <w:rPr>
          <w:rFonts w:asciiTheme="majorHAnsi" w:eastAsiaTheme="majorEastAsia" w:hAnsiTheme="majorHAnsi" w:cstheme="majorBidi"/>
          <w:b/>
          <w:bCs/>
          <w:color w:val="4F81BD" w:themeColor="accent1"/>
          <w:sz w:val="32"/>
          <w:szCs w:val="32"/>
        </w:rPr>
      </w:pPr>
      <w:bookmarkStart w:id="3" w:name="introduction"/>
      <w:r>
        <w:br w:type="page"/>
      </w:r>
    </w:p>
    <w:p w:rsidR="00E44396" w:rsidRDefault="00351AB4" w:rsidP="00475951">
      <w:pPr>
        <w:pStyle w:val="Titre2"/>
      </w:pPr>
      <w:bookmarkStart w:id="4" w:name="_Toc56530829"/>
      <w:r>
        <w:lastRenderedPageBreak/>
        <w:t>1. Introduction</w:t>
      </w:r>
      <w:bookmarkEnd w:id="3"/>
      <w:bookmarkEnd w:id="4"/>
    </w:p>
    <w:p w:rsidR="00E44396" w:rsidRDefault="00351AB4" w:rsidP="00475951">
      <w:pPr>
        <w:pStyle w:val="Titre3"/>
      </w:pPr>
      <w:bookmarkStart w:id="5" w:name="what-is-segae"/>
      <w:bookmarkStart w:id="6" w:name="_Toc56530830"/>
      <w:r>
        <w:t>1.1. What is SEGAE?</w:t>
      </w:r>
      <w:bookmarkEnd w:id="5"/>
      <w:bookmarkEnd w:id="6"/>
    </w:p>
    <w:p w:rsidR="00802C2A" w:rsidRDefault="00351AB4" w:rsidP="00475951">
      <w:pPr>
        <w:pStyle w:val="FirstParagraph"/>
      </w:pPr>
      <w:r>
        <w:t xml:space="preserve">The serious game SEGAE is a simulation game </w:t>
      </w:r>
      <w:r w:rsidR="00FF592A">
        <w:t>of a mixed crop-livestock farm oriented in dairy production. It aims at making students aware of the need to integrate all the components of the farming system</w:t>
      </w:r>
      <w:r w:rsidR="00B66648">
        <w:t>,</w:t>
      </w:r>
      <w:r w:rsidR="00FF592A">
        <w:t xml:space="preserve"> for sustainable agro-ecological transitions.</w:t>
      </w:r>
    </w:p>
    <w:p w:rsidR="00E44396" w:rsidRDefault="00351AB4" w:rsidP="00475951">
      <w:pPr>
        <w:pStyle w:val="FirstParagraph"/>
      </w:pPr>
      <w:r>
        <w:t>In the basic version of the game, it’s a typical farm from western France, but it can also be set up with parameters resembling more a typical Belgian, Polish or Italian farm with conventional farming practices. The SEGAE game allows realistic simulation, making decisions on crop and livestock management in annual time increments. During the game, random weather, market or disease incidents can modify the state of the farm, requiring different decisions in subsequent years.</w:t>
      </w:r>
    </w:p>
    <w:p w:rsidR="00802C2A" w:rsidRDefault="00351AB4" w:rsidP="00475951">
      <w:pPr>
        <w:pStyle w:val="Corpsdetexte"/>
      </w:pPr>
      <w:r>
        <w:t xml:space="preserve">This game includes a diversity of agroecological practices, related to crop and livestock management, and gives </w:t>
      </w:r>
      <w:r w:rsidR="009A17F2">
        <w:t xml:space="preserve">the </w:t>
      </w:r>
      <w:r>
        <w:t xml:space="preserve">players </w:t>
      </w:r>
      <w:r w:rsidR="009A17F2">
        <w:t>a</w:t>
      </w:r>
      <w:r>
        <w:t xml:space="preserve"> possibility to assess the impacts of these practices on the three pillars of sustainability: economic, environmental and social sustainability. </w:t>
      </w:r>
    </w:p>
    <w:p w:rsidR="00E44396" w:rsidRDefault="00351AB4" w:rsidP="00475951">
      <w:pPr>
        <w:pStyle w:val="Corpsdetexte"/>
      </w:pPr>
      <w:r>
        <w:t xml:space="preserve">The serious game SEGAE is a free online game accessible at </w:t>
      </w:r>
      <w:hyperlink r:id="rId7">
        <w:r>
          <w:rPr>
            <w:rStyle w:val="Lienhypertexte"/>
          </w:rPr>
          <w:t>https://tinyurl.com/segae0</w:t>
        </w:r>
      </w:hyperlink>
      <w:r>
        <w:t>.</w:t>
      </w:r>
    </w:p>
    <w:p w:rsidR="00E44396" w:rsidRDefault="00351AB4" w:rsidP="00475951">
      <w:pPr>
        <w:pStyle w:val="Corpsdetexte"/>
      </w:pPr>
      <w:r>
        <w:t>However, SEGAE cannot be used as a decision aid tool, since it is not detailed enough to provide context-relevant results and to represent all the processes occurring in a farm.</w:t>
      </w:r>
    </w:p>
    <w:p w:rsidR="00E44396" w:rsidRDefault="00351AB4" w:rsidP="00475951">
      <w:pPr>
        <w:pStyle w:val="Titre3"/>
      </w:pPr>
      <w:bookmarkStart w:id="7" w:name="what-is-the-purpose-of-this-guide"/>
      <w:bookmarkStart w:id="8" w:name="_Toc56530831"/>
      <w:r>
        <w:t>1.2. What is the purpose of this guide?</w:t>
      </w:r>
      <w:bookmarkEnd w:id="7"/>
      <w:bookmarkEnd w:id="8"/>
    </w:p>
    <w:p w:rsidR="00E44396" w:rsidRDefault="00351AB4" w:rsidP="00475951">
      <w:pPr>
        <w:pStyle w:val="FirstParagraph"/>
      </w:pPr>
      <w:r>
        <w:t>This pedagogical guide provides teachers with the information and tools they need to set up a successful learning session with SEGAE, the online serious game on agro-ecology.</w:t>
      </w:r>
    </w:p>
    <w:p w:rsidR="00E44396" w:rsidRDefault="00351AB4" w:rsidP="00475951">
      <w:pPr>
        <w:pStyle w:val="Corpsdetexte"/>
      </w:pPr>
      <w:r>
        <w:t xml:space="preserve">SEGAE has been designed to help understanding how farming practices influence the sustainability of a farm. Quick </w:t>
      </w:r>
      <w:r w:rsidR="0052295B">
        <w:t xml:space="preserve">video </w:t>
      </w:r>
      <w:r>
        <w:t>tutorials on how to play the</w:t>
      </w:r>
      <w:r w:rsidR="009A17F2">
        <w:t xml:space="preserve"> game itself are available here</w:t>
      </w:r>
      <w:r>
        <w:t xml:space="preserve">: </w:t>
      </w:r>
      <w:hyperlink r:id="rId8" w:history="1">
        <w:r w:rsidR="009A17F2" w:rsidRPr="00483BF8">
          <w:rPr>
            <w:rStyle w:val="Lienhypertexte"/>
          </w:rPr>
          <w:t>http://mc.wipie.ur.krakow.pl/segae/</w:t>
        </w:r>
      </w:hyperlink>
      <w:r w:rsidR="009A17F2">
        <w:t xml:space="preserve">  </w:t>
      </w:r>
    </w:p>
    <w:p w:rsidR="00E44396" w:rsidRDefault="009A17F2" w:rsidP="00475951">
      <w:pPr>
        <w:pStyle w:val="Corpsdetexte"/>
      </w:pPr>
      <w:r>
        <w:t xml:space="preserve">The game is a farm simulator and does not contain learning modules in itself, although anyone could learn about farming practices, simply by exploring the game. </w:t>
      </w:r>
      <w:r w:rsidR="00351AB4">
        <w:t xml:space="preserve">Ideally, SEGAE is used in a group learning session, either an actual classroom or a remote class, to </w:t>
      </w:r>
      <w:r>
        <w:t xml:space="preserve">compare outcomes and to </w:t>
      </w:r>
      <w:r w:rsidR="00351AB4">
        <w:t xml:space="preserve">allow a discussion between the learners and with the educator. The game itself does not contain an embedded chat feature. For remote learning, the class should meet in a virtual classroom </w:t>
      </w:r>
      <w:r>
        <w:t>on a platform that has</w:t>
      </w:r>
      <w:r w:rsidR="00351AB4">
        <w:t xml:space="preserve"> the possibility to interact and share the screens, at least the screen of the teacher.</w:t>
      </w:r>
    </w:p>
    <w:p w:rsidR="00E44396" w:rsidRDefault="00351AB4" w:rsidP="00475951">
      <w:pPr>
        <w:pStyle w:val="Titre3"/>
      </w:pPr>
      <w:bookmarkStart w:id="9" w:name="what-will-you-find-in-this-guide"/>
      <w:bookmarkStart w:id="10" w:name="_Toc56530832"/>
      <w:r>
        <w:t>1.3. What will you find in this guide?</w:t>
      </w:r>
      <w:bookmarkEnd w:id="9"/>
      <w:bookmarkEnd w:id="10"/>
    </w:p>
    <w:p w:rsidR="00E44396" w:rsidRDefault="009A17F2" w:rsidP="00475951">
      <w:pPr>
        <w:pStyle w:val="FirstParagraph"/>
      </w:pPr>
      <w:r>
        <w:t>This guide is built with an “outcome-based” philosophy, t</w:t>
      </w:r>
      <w:r w:rsidR="00351AB4">
        <w:t>o help teachers setting up one or severa</w:t>
      </w:r>
      <w:r>
        <w:t>l learning sessions with SEGAE. It starts</w:t>
      </w:r>
      <w:r w:rsidR="00351AB4">
        <w:t xml:space="preserve"> with the setup of the classroom, learning objectives adapted to the profile of the students, session setup, session scenarios, and eventually evaluation tools. There are also links to additional resources</w:t>
      </w:r>
      <w:r w:rsidR="00FF592A">
        <w:t xml:space="preserve"> on agro-ecology and sustainability</w:t>
      </w:r>
      <w:r w:rsidR="00351AB4">
        <w:t>.</w:t>
      </w:r>
    </w:p>
    <w:p w:rsidR="00E44396" w:rsidRDefault="00351AB4" w:rsidP="00475951">
      <w:pPr>
        <w:pStyle w:val="Titre2"/>
      </w:pPr>
      <w:bookmarkStart w:id="11" w:name="classroom-setup-and-requirements"/>
      <w:bookmarkStart w:id="12" w:name="_Toc56530833"/>
      <w:r>
        <w:lastRenderedPageBreak/>
        <w:t>2. Classroom setup and requirements</w:t>
      </w:r>
      <w:bookmarkEnd w:id="11"/>
      <w:bookmarkEnd w:id="12"/>
    </w:p>
    <w:p w:rsidR="00E44396" w:rsidRDefault="00351AB4" w:rsidP="00475951">
      <w:pPr>
        <w:pStyle w:val="FirstParagraph"/>
      </w:pPr>
      <w:r>
        <w:t>SEGAE was designed to be played in short sequences, combining hands-on experimenting with the virtual farm, feed-back and discussing the results in the classroom.</w:t>
      </w:r>
    </w:p>
    <w:p w:rsidR="00AE4564" w:rsidRDefault="00351AB4" w:rsidP="00475951">
      <w:pPr>
        <w:pStyle w:val="Corpsdetexte"/>
      </w:pPr>
      <w:r>
        <w:t>The expected duration varies from 2h to 4h, depending on the extent of learning objectives that are set to the students for this session.</w:t>
      </w:r>
      <w:r w:rsidR="0052295B">
        <w:t xml:space="preserve"> </w:t>
      </w:r>
    </w:p>
    <w:p w:rsidR="00E44396" w:rsidRDefault="0052295B" w:rsidP="00475951">
      <w:pPr>
        <w:pStyle w:val="Corpsdetexte"/>
      </w:pPr>
      <w:r>
        <w:t>For virtual classrooms, teachers may prefer to play i</w:t>
      </w:r>
      <w:r w:rsidR="009A17F2">
        <w:t xml:space="preserve">ndividual scenarios in shorter sequences </w:t>
      </w:r>
      <w:r>
        <w:t>e.g. 45 min (scenario + discussion), to avoid a drop in attention.</w:t>
      </w:r>
    </w:p>
    <w:p w:rsidR="00E44396" w:rsidRDefault="00351AB4" w:rsidP="00475951">
      <w:pPr>
        <w:pStyle w:val="Corpsdetexte"/>
      </w:pPr>
      <w:r>
        <w:t xml:space="preserve">Ideally, </w:t>
      </w:r>
      <w:r w:rsidR="0052295B">
        <w:t>a class</w:t>
      </w:r>
      <w:r>
        <w:t xml:space="preserve"> requires two teachers for 30 students, in order to have dynamic interactions and </w:t>
      </w:r>
      <w:r w:rsidR="0052295B">
        <w:t xml:space="preserve">to </w:t>
      </w:r>
      <w:r>
        <w:t>provide inter-disciplinary background.</w:t>
      </w:r>
    </w:p>
    <w:p w:rsidR="00E44396" w:rsidRPr="009A17F2" w:rsidRDefault="00351AB4" w:rsidP="00475951">
      <w:pPr>
        <w:pStyle w:val="Corpsdetexte"/>
        <w:rPr>
          <w:b/>
        </w:rPr>
      </w:pPr>
      <w:r w:rsidRPr="009A17F2">
        <w:rPr>
          <w:b/>
        </w:rPr>
        <w:t>Hardware: One computer</w:t>
      </w:r>
      <w:r w:rsidR="009A17F2" w:rsidRPr="009A17F2">
        <w:rPr>
          <w:b/>
        </w:rPr>
        <w:t xml:space="preserve"> is needed</w:t>
      </w:r>
      <w:r w:rsidRPr="009A17F2">
        <w:rPr>
          <w:b/>
        </w:rPr>
        <w:t xml:space="preserve"> per student</w:t>
      </w:r>
      <w:r w:rsidR="0052295B" w:rsidRPr="009A17F2">
        <w:rPr>
          <w:b/>
        </w:rPr>
        <w:t>,</w:t>
      </w:r>
      <w:r w:rsidRPr="009A17F2">
        <w:rPr>
          <w:b/>
        </w:rPr>
        <w:t xml:space="preserve"> with internet access. </w:t>
      </w:r>
      <w:r w:rsidR="009A17F2" w:rsidRPr="009A17F2">
        <w:rPr>
          <w:b/>
        </w:rPr>
        <w:t>Please note that this</w:t>
      </w:r>
      <w:r w:rsidRPr="009A17F2">
        <w:rPr>
          <w:b/>
        </w:rPr>
        <w:t xml:space="preserve"> online game is not well adapted to be accessed by mobile phone, because the screen would be too small.</w:t>
      </w:r>
    </w:p>
    <w:p w:rsidR="00E44396" w:rsidRPr="009A17F2" w:rsidRDefault="00351AB4" w:rsidP="00475951">
      <w:pPr>
        <w:pStyle w:val="Corpsdetexte"/>
        <w:rPr>
          <w:b/>
        </w:rPr>
      </w:pPr>
      <w:r w:rsidRPr="009A17F2">
        <w:rPr>
          <w:b/>
        </w:rPr>
        <w:t>Software: The</w:t>
      </w:r>
      <w:r w:rsidR="0052295B" w:rsidRPr="009A17F2">
        <w:rPr>
          <w:b/>
        </w:rPr>
        <w:t>re is no need to install the game on the computers. This o</w:t>
      </w:r>
      <w:r w:rsidRPr="009A17F2">
        <w:rPr>
          <w:b/>
        </w:rPr>
        <w:t>nline game runs independently on a remote server (dedicated website</w:t>
      </w:r>
      <w:r w:rsidR="0052295B" w:rsidRPr="009A17F2">
        <w:rPr>
          <w:b/>
        </w:rPr>
        <w:t>) and is</w:t>
      </w:r>
      <w:r w:rsidRPr="009A17F2">
        <w:rPr>
          <w:b/>
        </w:rPr>
        <w:t xml:space="preserve"> accessed</w:t>
      </w:r>
      <w:r w:rsidR="00FF592A">
        <w:rPr>
          <w:b/>
        </w:rPr>
        <w:t xml:space="preserve"> </w:t>
      </w:r>
      <w:r w:rsidRPr="009A17F2">
        <w:rPr>
          <w:b/>
        </w:rPr>
        <w:t>through any available browser.</w:t>
      </w:r>
      <w:r w:rsidR="0052295B" w:rsidRPr="009A17F2">
        <w:rPr>
          <w:b/>
        </w:rPr>
        <w:t xml:space="preserve"> The browser merely provides the clickable interface</w:t>
      </w:r>
      <w:r w:rsidR="009A17F2">
        <w:rPr>
          <w:b/>
        </w:rPr>
        <w:t xml:space="preserve"> and stores the change history</w:t>
      </w:r>
      <w:r w:rsidR="0052295B" w:rsidRPr="009A17F2">
        <w:rPr>
          <w:b/>
        </w:rPr>
        <w:t>.</w:t>
      </w:r>
    </w:p>
    <w:p w:rsidR="00E44396" w:rsidRDefault="00351AB4" w:rsidP="00475951">
      <w:pPr>
        <w:pStyle w:val="Corpsdetexte"/>
      </w:pPr>
      <w:r>
        <w:t>A teacher can create a group session and view the scores of the players in his/her group on his own computer.</w:t>
      </w:r>
    </w:p>
    <w:p w:rsidR="00E44396" w:rsidRDefault="00351AB4" w:rsidP="00475951">
      <w:pPr>
        <w:pStyle w:val="Corpsdetexte"/>
      </w:pPr>
      <w:r>
        <w:t>There is no possibility to play SEGAE offline.</w:t>
      </w:r>
    </w:p>
    <w:p w:rsidR="00E44396" w:rsidRDefault="00475951" w:rsidP="00475951">
      <w:pPr>
        <w:pStyle w:val="Titre3"/>
      </w:pPr>
      <w:bookmarkStart w:id="13" w:name="real-classroom"/>
      <w:bookmarkStart w:id="14" w:name="_Toc56530834"/>
      <w:r>
        <w:t>2.1</w:t>
      </w:r>
      <w:r w:rsidR="00351AB4">
        <w:t>. Real classroom</w:t>
      </w:r>
      <w:bookmarkEnd w:id="13"/>
      <w:bookmarkEnd w:id="14"/>
    </w:p>
    <w:p w:rsidR="00E44396" w:rsidRPr="00AE0651" w:rsidRDefault="00351AB4" w:rsidP="00475951">
      <w:pPr>
        <w:pStyle w:val="FirstParagraph"/>
        <w:rPr>
          <w:b/>
        </w:rPr>
      </w:pPr>
      <w:r w:rsidRPr="00AE0651">
        <w:rPr>
          <w:b/>
        </w:rPr>
        <w:t>Each student and the teacher all have a computer with a browser and an internet link, with access to the SEGAE website, through any available browser.</w:t>
      </w:r>
    </w:p>
    <w:p w:rsidR="00E44396" w:rsidRDefault="00351AB4" w:rsidP="00475951">
      <w:pPr>
        <w:pStyle w:val="Corpsdetexte"/>
      </w:pPr>
      <w:r>
        <w:t>It helps the discussion if the teacher can display the screen of his computer, to be visible to all students and to demonstrate some actions during the class.</w:t>
      </w:r>
    </w:p>
    <w:p w:rsidR="00E44396" w:rsidRDefault="00351AB4" w:rsidP="00475951">
      <w:pPr>
        <w:pStyle w:val="Corpsdetexte"/>
      </w:pPr>
      <w:r>
        <w:t xml:space="preserve">Each student should be given a </w:t>
      </w:r>
      <w:r w:rsidRPr="000B25D6">
        <w:t>paper</w:t>
      </w:r>
      <w:r w:rsidRPr="000B25D6">
        <w:rPr>
          <w:b/>
        </w:rPr>
        <w:t xml:space="preserve"> sheet with instructions</w:t>
      </w:r>
      <w:r>
        <w:t xml:space="preserve"> on how to connect, which actions to take for each scenario and some space to write down outcomes, scores, observations…</w:t>
      </w:r>
      <w:r w:rsidR="0047675A">
        <w:t xml:space="preserve"> Indeed, it would be inconvenient for the teacher to switch between the game and the game instructions, on the projected screen.</w:t>
      </w:r>
    </w:p>
    <w:p w:rsidR="0047675A" w:rsidRDefault="0047675A" w:rsidP="00475951">
      <w:pPr>
        <w:pStyle w:val="Corpsdetexte"/>
      </w:pPr>
      <w:r>
        <w:t xml:space="preserve">Alternatively, the instruction sheet could be provided as a </w:t>
      </w:r>
      <w:r w:rsidR="000B25D6">
        <w:t>text</w:t>
      </w:r>
      <w:r>
        <w:t xml:space="preserve"> document, opened in another </w:t>
      </w:r>
      <w:r w:rsidR="000B25D6">
        <w:t>w</w:t>
      </w:r>
      <w:r>
        <w:t>indow</w:t>
      </w:r>
      <w:r w:rsidR="000B25D6">
        <w:t>,</w:t>
      </w:r>
      <w:r>
        <w:t xml:space="preserve"> </w:t>
      </w:r>
      <w:r w:rsidR="000B25D6">
        <w:t>on the computer</w:t>
      </w:r>
      <w:r w:rsidR="00E744D9">
        <w:t xml:space="preserve"> of each participant</w:t>
      </w:r>
      <w:r w:rsidR="000B25D6">
        <w:t>.</w:t>
      </w:r>
    </w:p>
    <w:p w:rsidR="00B546DF" w:rsidRDefault="00B546DF" w:rsidP="00475951">
      <w:pPr>
        <w:pStyle w:val="Corpsdetexte"/>
        <w:rPr>
          <w:b/>
        </w:rPr>
      </w:pPr>
      <w:r>
        <w:rPr>
          <w:b/>
        </w:rPr>
        <w:t>The serious game platform does not provide a quiz feature</w:t>
      </w:r>
      <w:r w:rsidR="00FF592A">
        <w:rPr>
          <w:b/>
        </w:rPr>
        <w:t>. Quiz questions depend on the learning objectives that each teacher sets.</w:t>
      </w:r>
      <w:r>
        <w:rPr>
          <w:b/>
        </w:rPr>
        <w:t xml:space="preserve"> </w:t>
      </w:r>
      <w:r w:rsidR="00FF592A">
        <w:rPr>
          <w:b/>
        </w:rPr>
        <w:t>S</w:t>
      </w:r>
      <w:r>
        <w:rPr>
          <w:b/>
        </w:rPr>
        <w:t>ample quizzes will be available on the project website.</w:t>
      </w:r>
    </w:p>
    <w:p w:rsidR="00E44396" w:rsidRDefault="00351AB4" w:rsidP="00475951">
      <w:pPr>
        <w:pStyle w:val="Corpsdetexte"/>
      </w:pPr>
      <w:r w:rsidRPr="000B25D6">
        <w:rPr>
          <w:b/>
        </w:rPr>
        <w:t xml:space="preserve">Quizzes for evaluation </w:t>
      </w:r>
      <w:r>
        <w:t>can be given on paper</w:t>
      </w:r>
      <w:r w:rsidR="000B25D6">
        <w:t xml:space="preserve"> or as text file</w:t>
      </w:r>
      <w:r>
        <w:t xml:space="preserve">, </w:t>
      </w:r>
      <w:r w:rsidR="00B546DF">
        <w:t xml:space="preserve">or </w:t>
      </w:r>
      <w:r>
        <w:t>provide</w:t>
      </w:r>
      <w:r w:rsidR="0047675A">
        <w:t>d</w:t>
      </w:r>
      <w:r>
        <w:t xml:space="preserve"> as an internet questionnaire</w:t>
      </w:r>
      <w:r w:rsidR="00B546DF">
        <w:t xml:space="preserve"> in another browser window</w:t>
      </w:r>
      <w:r>
        <w:t xml:space="preserve"> (like H5P</w:t>
      </w:r>
      <w:r w:rsidR="00E744D9">
        <w:t xml:space="preserve"> </w:t>
      </w:r>
      <w:hyperlink r:id="rId9" w:history="1">
        <w:r w:rsidR="00E744D9" w:rsidRPr="0028307E">
          <w:rPr>
            <w:rStyle w:val="Lienhypertexte"/>
          </w:rPr>
          <w:t>https://h5p.org/</w:t>
        </w:r>
      </w:hyperlink>
      <w:r w:rsidR="00E744D9">
        <w:t xml:space="preserve"> </w:t>
      </w:r>
      <w:r w:rsidR="0047675A">
        <w:t>, which can be displayed in a browser window, or even embedded</w:t>
      </w:r>
      <w:r w:rsidR="00E744D9">
        <w:t xml:space="preserve"> with scoring</w:t>
      </w:r>
      <w:r w:rsidR="0047675A">
        <w:t xml:space="preserve"> in a learning platform like Moodle</w:t>
      </w:r>
      <w:r>
        <w:t>)</w:t>
      </w:r>
      <w:r w:rsidR="00E744D9">
        <w:t xml:space="preserve">. It can be fun to play the quiz </w:t>
      </w:r>
      <w:r>
        <w:t xml:space="preserve">as an independent online </w:t>
      </w:r>
      <w:r w:rsidR="00E744D9">
        <w:t>game</w:t>
      </w:r>
      <w:r>
        <w:t xml:space="preserve"> (like </w:t>
      </w:r>
      <w:proofErr w:type="spellStart"/>
      <w:r>
        <w:t>Kahoot</w:t>
      </w:r>
      <w:proofErr w:type="spellEnd"/>
      <w:r>
        <w:t>!</w:t>
      </w:r>
      <w:r w:rsidR="00E744D9">
        <w:t xml:space="preserve"> </w:t>
      </w:r>
      <w:hyperlink r:id="rId10" w:history="1">
        <w:r w:rsidR="00E744D9" w:rsidRPr="0028307E">
          <w:rPr>
            <w:rStyle w:val="Lienhypertexte"/>
          </w:rPr>
          <w:t>https://kahoot.com/</w:t>
        </w:r>
      </w:hyperlink>
      <w:r w:rsidR="00E744D9">
        <w:t xml:space="preserve"> </w:t>
      </w:r>
      <w:r>
        <w:t>)</w:t>
      </w:r>
      <w:r w:rsidR="00E744D9">
        <w:t>. For each, you should open a different browser tab, that will not interfere with the ongoing SEGAE game.</w:t>
      </w:r>
    </w:p>
    <w:p w:rsidR="00E44396" w:rsidRDefault="00475951" w:rsidP="00475951">
      <w:pPr>
        <w:pStyle w:val="Titre3"/>
      </w:pPr>
      <w:bookmarkStart w:id="15" w:name="virtual-classroom"/>
      <w:bookmarkStart w:id="16" w:name="_Toc56530835"/>
      <w:r>
        <w:t>2.2</w:t>
      </w:r>
      <w:r w:rsidR="00351AB4">
        <w:t>. Virtual classroom</w:t>
      </w:r>
      <w:bookmarkEnd w:id="15"/>
      <w:bookmarkEnd w:id="16"/>
    </w:p>
    <w:p w:rsidR="00E44396" w:rsidRPr="00F30214" w:rsidRDefault="00351AB4" w:rsidP="00475951">
      <w:pPr>
        <w:pStyle w:val="FirstParagraph"/>
        <w:rPr>
          <w:b/>
        </w:rPr>
      </w:pPr>
      <w:r w:rsidRPr="00F30214">
        <w:rPr>
          <w:b/>
        </w:rPr>
        <w:t xml:space="preserve">Each student and the teacher all have a computer with a browser and an internet link, with </w:t>
      </w:r>
      <w:r w:rsidR="003C11CC" w:rsidRPr="00F30214">
        <w:rPr>
          <w:b/>
        </w:rPr>
        <w:t xml:space="preserve">individual </w:t>
      </w:r>
      <w:r w:rsidRPr="00F30214">
        <w:rPr>
          <w:b/>
        </w:rPr>
        <w:t>access to the SEGAE website, through any commercially available browser.</w:t>
      </w:r>
    </w:p>
    <w:p w:rsidR="00E744D9" w:rsidRDefault="00351AB4" w:rsidP="007B2C1B">
      <w:pPr>
        <w:pStyle w:val="Corpsdetexte"/>
      </w:pPr>
      <w:r>
        <w:t xml:space="preserve">The class connects in a </w:t>
      </w:r>
      <w:r w:rsidRPr="00F30214">
        <w:rPr>
          <w:b/>
        </w:rPr>
        <w:t>virtual classroom</w:t>
      </w:r>
      <w:r>
        <w:t xml:space="preserve">, like Zoom, </w:t>
      </w:r>
      <w:proofErr w:type="spellStart"/>
      <w:r>
        <w:t>Jitsi</w:t>
      </w:r>
      <w:proofErr w:type="spellEnd"/>
      <w:r>
        <w:t xml:space="preserve"> Meet</w:t>
      </w:r>
      <w:r w:rsidR="00E744D9">
        <w:t xml:space="preserve">, </w:t>
      </w:r>
      <w:r>
        <w:t>Microsoft Teams</w:t>
      </w:r>
      <w:r w:rsidR="00E744D9">
        <w:t>, Big Blue Button</w:t>
      </w:r>
      <w:r w:rsidR="003C11CC">
        <w:t>…, or even by phone</w:t>
      </w:r>
      <w:r>
        <w:t xml:space="preserve">. </w:t>
      </w:r>
      <w:r w:rsidR="00E744D9" w:rsidRPr="004B6C41">
        <w:rPr>
          <w:b/>
        </w:rPr>
        <w:t>If the virtual classroom lives in a browser, take care to open it in a different window/tab from SEGAE, or you will be disconnected.</w:t>
      </w:r>
      <w:r w:rsidR="007B2C1B" w:rsidRPr="007B2C1B">
        <w:rPr>
          <w:b/>
        </w:rPr>
        <w:t xml:space="preserve"> </w:t>
      </w:r>
      <w:r w:rsidR="007B2C1B">
        <w:rPr>
          <w:b/>
        </w:rPr>
        <w:t>Students mostly have only one screen, so in the beginning of the session, you should check that everyone is comfortable with using the different windows for playing the game.</w:t>
      </w:r>
    </w:p>
    <w:p w:rsidR="00E44396" w:rsidRDefault="00351AB4" w:rsidP="00475951">
      <w:pPr>
        <w:pStyle w:val="Corpsdetexte"/>
      </w:pPr>
      <w:r>
        <w:t xml:space="preserve">Whatever the system that is used for the virtual classroom, it should feature a possibility to </w:t>
      </w:r>
      <w:r w:rsidRPr="00AE0651">
        <w:rPr>
          <w:b/>
        </w:rPr>
        <w:t>discuss the results between the participants</w:t>
      </w:r>
      <w:r>
        <w:t xml:space="preserve"> via chat or microphone/speakers, as SEGAE doesn’t have a chat feature. It helps the discussion, if the </w:t>
      </w:r>
      <w:r w:rsidRPr="000B25D6">
        <w:rPr>
          <w:b/>
        </w:rPr>
        <w:t>teacher can share the screen of his browser window of SEGAE</w:t>
      </w:r>
      <w:r>
        <w:t>, to be visible to all students and to demonstrate some actions in the game, during the class.</w:t>
      </w:r>
    </w:p>
    <w:p w:rsidR="00E744D9" w:rsidRDefault="00E744D9" w:rsidP="00475951">
      <w:pPr>
        <w:pStyle w:val="Corpsdetexte"/>
      </w:pPr>
      <w:r>
        <w:t xml:space="preserve">The </w:t>
      </w:r>
      <w:r w:rsidR="000B25D6">
        <w:t xml:space="preserve">previous </w:t>
      </w:r>
      <w:r>
        <w:t xml:space="preserve">paragraphs about </w:t>
      </w:r>
      <w:r w:rsidRPr="000B25D6">
        <w:rPr>
          <w:b/>
        </w:rPr>
        <w:t>instruction sheets</w:t>
      </w:r>
      <w:r>
        <w:t xml:space="preserve"> and </w:t>
      </w:r>
      <w:r w:rsidRPr="000B25D6">
        <w:rPr>
          <w:b/>
        </w:rPr>
        <w:t>quizzes</w:t>
      </w:r>
      <w:r>
        <w:t xml:space="preserve"> in the real classroom apply here. </w:t>
      </w:r>
    </w:p>
    <w:p w:rsidR="003C11CC" w:rsidRDefault="003C11CC" w:rsidP="00475951">
      <w:pPr>
        <w:pStyle w:val="Corpsdetexte"/>
      </w:pPr>
      <w:r>
        <w:t xml:space="preserve">If the virtual classroom system features a </w:t>
      </w:r>
      <w:r w:rsidRPr="000B25D6">
        <w:rPr>
          <w:b/>
        </w:rPr>
        <w:t>common notepad</w:t>
      </w:r>
      <w:r>
        <w:t xml:space="preserve">, it </w:t>
      </w:r>
      <w:r w:rsidR="000B25D6">
        <w:t xml:space="preserve">can be used </w:t>
      </w:r>
      <w:r>
        <w:t xml:space="preserve">for instructions, and if it features a </w:t>
      </w:r>
      <w:r w:rsidRPr="000B25D6">
        <w:rPr>
          <w:b/>
        </w:rPr>
        <w:t>voting device</w:t>
      </w:r>
      <w:r>
        <w:t xml:space="preserve">, </w:t>
      </w:r>
      <w:r w:rsidR="000B25D6">
        <w:t>there can be</w:t>
      </w:r>
      <w:r>
        <w:t xml:space="preserve"> in-training quiz game</w:t>
      </w:r>
      <w:r w:rsidR="000B25D6">
        <w:t>s</w:t>
      </w:r>
      <w:r>
        <w:t>.</w:t>
      </w:r>
    </w:p>
    <w:p w:rsidR="003C11CC" w:rsidRDefault="007E56AC" w:rsidP="00475951">
      <w:pPr>
        <w:pStyle w:val="Corpsdetexte"/>
      </w:pPr>
      <w:r>
        <w:t>Plan for the case where</w:t>
      </w:r>
      <w:r w:rsidR="000B25D6">
        <w:t xml:space="preserve"> technical difficulties or </w:t>
      </w:r>
      <w:r w:rsidR="003C11CC">
        <w:t>an internet crash</w:t>
      </w:r>
      <w:r w:rsidR="000B25D6">
        <w:t xml:space="preserve"> </w:t>
      </w:r>
      <w:r>
        <w:t>disrupt</w:t>
      </w:r>
      <w:r w:rsidR="000B25D6">
        <w:t xml:space="preserve"> your scheduled session</w:t>
      </w:r>
      <w:r>
        <w:t>:</w:t>
      </w:r>
      <w:r w:rsidR="000B25D6">
        <w:t xml:space="preserve"> </w:t>
      </w:r>
      <w:r>
        <w:t>provide</w:t>
      </w:r>
      <w:r w:rsidR="003C11CC">
        <w:t xml:space="preserve"> a back-up solution, </w:t>
      </w:r>
      <w:r w:rsidR="000B25D6">
        <w:t>e.g.</w:t>
      </w:r>
      <w:r w:rsidR="003C11CC">
        <w:t xml:space="preserve"> provide the instructions as a text file, so</w:t>
      </w:r>
      <w:r w:rsidR="00C56A41">
        <w:t xml:space="preserve"> when the system is restored, the</w:t>
      </w:r>
      <w:r w:rsidR="003C11CC">
        <w:t xml:space="preserve"> students can play independently at their own pace, and send back their answers and questions</w:t>
      </w:r>
      <w:r w:rsidR="00C56A41">
        <w:t xml:space="preserve"> through a forum</w:t>
      </w:r>
      <w:r w:rsidR="003C11CC">
        <w:t>.</w:t>
      </w:r>
    </w:p>
    <w:p w:rsidR="00E44396" w:rsidRDefault="00351AB4" w:rsidP="00475951">
      <w:pPr>
        <w:pStyle w:val="Titre3"/>
      </w:pPr>
      <w:bookmarkStart w:id="17" w:name="a-note-about-individual-training"/>
      <w:bookmarkStart w:id="18" w:name="_Toc56530836"/>
      <w:r>
        <w:t>2.</w:t>
      </w:r>
      <w:r w:rsidR="00475951">
        <w:t>3</w:t>
      </w:r>
      <w:r>
        <w:t>. A note about individual training</w:t>
      </w:r>
      <w:bookmarkEnd w:id="17"/>
      <w:bookmarkEnd w:id="18"/>
    </w:p>
    <w:p w:rsidR="00E44396" w:rsidRDefault="00351AB4" w:rsidP="00475951">
      <w:pPr>
        <w:pStyle w:val="FirstParagraph"/>
      </w:pPr>
      <w:r>
        <w:t>As SEGAE stands alone as a website accessible by browser, a teacher could also provide an individual training session, by guiding the learner from basic to more complex tasks on SEGAE with a text document. The learner could use the document as a guide, but would not benefit from the interaction with other players or an educator.</w:t>
      </w:r>
    </w:p>
    <w:p w:rsidR="00E44396" w:rsidRDefault="00351AB4" w:rsidP="00475951">
      <w:pPr>
        <w:pStyle w:val="Titre2"/>
      </w:pPr>
      <w:bookmarkStart w:id="19" w:name="learning-objectives"/>
      <w:bookmarkStart w:id="20" w:name="_Toc56530837"/>
      <w:r>
        <w:t>3. Learning objectives</w:t>
      </w:r>
      <w:bookmarkEnd w:id="19"/>
      <w:bookmarkEnd w:id="20"/>
    </w:p>
    <w:p w:rsidR="00E44396" w:rsidRDefault="00351AB4" w:rsidP="00475951">
      <w:pPr>
        <w:pStyle w:val="Titre3"/>
      </w:pPr>
      <w:bookmarkStart w:id="21" w:name="general-learning-objectives"/>
      <w:bookmarkStart w:id="22" w:name="_Toc56530838"/>
      <w:r>
        <w:t>3.1. General learning objectives</w:t>
      </w:r>
      <w:bookmarkEnd w:id="21"/>
      <w:bookmarkEnd w:id="22"/>
    </w:p>
    <w:p w:rsidR="00E44396" w:rsidRDefault="00351AB4" w:rsidP="00475951">
      <w:pPr>
        <w:pStyle w:val="FirstParagraph"/>
      </w:pPr>
      <w:r>
        <w:t xml:space="preserve">The serious game SEGAE is designed to teach agroecology. Players have to improve the sustainability of a dairy farm by implementing agroecological practices. To do it, they have to </w:t>
      </w:r>
      <w:r w:rsidR="007B2C1B">
        <w:t xml:space="preserve">understand links between the different parts of the system and </w:t>
      </w:r>
      <w:r>
        <w:t>develop a global strategy</w:t>
      </w:r>
      <w:r w:rsidR="007B2C1B">
        <w:t>,</w:t>
      </w:r>
      <w:r>
        <w:t xml:space="preserve"> by playing coherently on different levers related to crop and animal production.</w:t>
      </w:r>
      <w:r w:rsidR="007B2C1B">
        <w:t xml:space="preserve"> The aim is to optimize all three pillars of sustainability: the economical, the ecological and the social aspects. </w:t>
      </w:r>
    </w:p>
    <w:p w:rsidR="00E44396" w:rsidRDefault="007B2C1B" w:rsidP="00475951">
      <w:pPr>
        <w:pStyle w:val="Corpsdetexte"/>
      </w:pPr>
      <w:r>
        <w:t>In addition, t</w:t>
      </w:r>
      <w:r w:rsidR="00351AB4">
        <w:t xml:space="preserve">he player acquires practical knowledge by learning various agroecological practices and understanding their impacts on the farm. This practical knowledge is </w:t>
      </w:r>
      <w:r>
        <w:t xml:space="preserve">in </w:t>
      </w:r>
      <w:r w:rsidR="00351AB4">
        <w:lastRenderedPageBreak/>
        <w:t>essence interdisciplinary, since several scientific fields (plant science, animal and veterinary science, soil science, ecology, economics and social sciences) are included in the game. The player should acquire a systems approach by assessing the combined impacts of multiple practices on the farming system.</w:t>
      </w:r>
    </w:p>
    <w:p w:rsidR="00E44396" w:rsidRDefault="00351AB4" w:rsidP="00475951">
      <w:pPr>
        <w:pStyle w:val="Corpsdetexte"/>
      </w:pPr>
      <w:r>
        <w:t>The player can improve his</w:t>
      </w:r>
      <w:r w:rsidR="00C56A41">
        <w:t>/her</w:t>
      </w:r>
      <w:r>
        <w:t xml:space="preserve"> skills on transition management, by testing several options to reach given goals with limited resources.</w:t>
      </w:r>
    </w:p>
    <w:p w:rsidR="00E44396" w:rsidRDefault="00351AB4" w:rsidP="00475951">
      <w:pPr>
        <w:pStyle w:val="Titre3"/>
      </w:pPr>
      <w:bookmarkStart w:id="23" w:name="X4434d251f413801e68f47dd23ac43a554954650"/>
      <w:bookmarkStart w:id="24" w:name="_Toc56530839"/>
      <w:r>
        <w:t>3.2. Detailed learning objectives for outcome-based evaluation e.g. quiz building (Bloom’s taxonomy)</w:t>
      </w:r>
      <w:bookmarkEnd w:id="23"/>
      <w:bookmarkEnd w:id="24"/>
    </w:p>
    <w:p w:rsidR="006444B1" w:rsidRDefault="00351AB4" w:rsidP="00475951">
      <w:pPr>
        <w:pStyle w:val="FirstParagraph"/>
      </w:pPr>
      <w:r>
        <w:t xml:space="preserve">Bloom’s </w:t>
      </w:r>
      <w:r w:rsidR="006444B1">
        <w:t xml:space="preserve">taxonomy of learning objectives </w:t>
      </w:r>
      <w:r w:rsidR="00DF252E">
        <w:t>distinguishes between cognitive processes, some basic, others more complex. What can be learned with the help of SEGAE ranges from “remembering” (basic vocabulary) to “creating” (a farming system adapted to new farming conditions), although it has to be underlined again that SEGAE is not a realistic simulation game, neither is it a decision tool.</w:t>
      </w:r>
    </w:p>
    <w:p w:rsidR="006444B1" w:rsidRDefault="00B66648" w:rsidP="00475951">
      <w:pPr>
        <w:pStyle w:val="FirstParagraph"/>
      </w:pPr>
      <w:hyperlink r:id="rId11" w:history="1">
        <w:r w:rsidR="006444B1" w:rsidRPr="00483BF8">
          <w:rPr>
            <w:rStyle w:val="Lienhypertexte"/>
          </w:rPr>
          <w:t>https://en.wikipedia.org/wiki/Bloom%27s_taxonomy</w:t>
        </w:r>
      </w:hyperlink>
      <w:r w:rsidR="006444B1">
        <w:t xml:space="preserve"> </w:t>
      </w:r>
    </w:p>
    <w:p w:rsidR="00B66648" w:rsidRDefault="006728E7" w:rsidP="00475951">
      <w:pPr>
        <w:pStyle w:val="Corpsdetexte"/>
        <w:rPr>
          <w:rStyle w:val="Lienhypertexte"/>
        </w:rPr>
      </w:pPr>
      <w:r>
        <w:t xml:space="preserve">French: </w:t>
      </w:r>
      <w:hyperlink r:id="rId12" w:history="1">
        <w:r w:rsidR="006444B1" w:rsidRPr="00483BF8">
          <w:rPr>
            <w:rStyle w:val="Lienhypertexte"/>
          </w:rPr>
          <w:t>https://fr.wikipedia.org/wiki/Taxonomie_de_Bloom</w:t>
        </w:r>
      </w:hyperlink>
    </w:p>
    <w:p w:rsidR="0039269E" w:rsidRDefault="0039269E" w:rsidP="00475951">
      <w:pPr>
        <w:pStyle w:val="Corpsdetexte"/>
      </w:pPr>
      <w:r>
        <w:t xml:space="preserve">Italian:   </w:t>
      </w:r>
      <w:hyperlink r:id="rId13" w:history="1">
        <w:r w:rsidRPr="00881662">
          <w:rPr>
            <w:rStyle w:val="Lienhypertexte"/>
          </w:rPr>
          <w:t>https://it.wikipedia.org/wiki/Tassonomia_di_Bloom</w:t>
        </w:r>
      </w:hyperlink>
    </w:p>
    <w:p w:rsidR="0039269E" w:rsidRDefault="0039269E" w:rsidP="00475951">
      <w:pPr>
        <w:pStyle w:val="Corpsdetexte"/>
      </w:pPr>
      <w:r>
        <w:t xml:space="preserve">Polish:   </w:t>
      </w:r>
      <w:hyperlink r:id="rId14" w:history="1">
        <w:r w:rsidRPr="00881662">
          <w:rPr>
            <w:rStyle w:val="Lienhypertexte"/>
          </w:rPr>
          <w:t>https://pl.wikipedia.org/wiki/Taksonomia_Blooma</w:t>
        </w:r>
      </w:hyperlink>
    </w:p>
    <w:p w:rsidR="0039269E" w:rsidRDefault="00C805C6" w:rsidP="00475951">
      <w:pPr>
        <w:pStyle w:val="Corpsdetexte"/>
      </w:pPr>
      <w:r>
        <w:t>Flemish/Dutch</w:t>
      </w:r>
      <w:r w:rsidR="0039269E">
        <w:t xml:space="preserve">: </w:t>
      </w:r>
      <w:hyperlink r:id="rId15" w:history="1">
        <w:r w:rsidR="00B66648" w:rsidRPr="00917BFA">
          <w:rPr>
            <w:rStyle w:val="Lienhypertexte"/>
          </w:rPr>
          <w:t>https://nl.wikibooks.org/wiki/Onderwijsprofessional/Begrip/Leerdoel#Soorten</w:t>
        </w:r>
      </w:hyperlink>
      <w:r w:rsidR="00B66648">
        <w:t xml:space="preserve"> </w:t>
      </w:r>
    </w:p>
    <w:p w:rsidR="00E44396" w:rsidRDefault="00351AB4" w:rsidP="00475951">
      <w:pPr>
        <w:pStyle w:val="Corpsdetexte"/>
      </w:pPr>
      <w:r>
        <w:t>Detailed objectives help with narrowing down the scope of each learning session. Then it is possible to evaluate progress with e.g. </w:t>
      </w:r>
      <w:r w:rsidR="00C56A41">
        <w:t>a quiz of questions directly re</w:t>
      </w:r>
      <w:r>
        <w:t>lated to the learning goals.</w:t>
      </w:r>
    </w:p>
    <w:p w:rsidR="00E44396" w:rsidRDefault="00C56A41" w:rsidP="00475951">
      <w:pPr>
        <w:pStyle w:val="Corpsdetexte"/>
      </w:pPr>
      <w:r>
        <w:t>In Annex 1, you will find</w:t>
      </w:r>
      <w:r w:rsidR="00351AB4">
        <w:t xml:space="preserve"> some proposals of </w:t>
      </w:r>
      <w:r>
        <w:t xml:space="preserve">detailed </w:t>
      </w:r>
      <w:r w:rsidR="00351AB4">
        <w:t>learning objectives in agroecology, of growing complexity.</w:t>
      </w:r>
    </w:p>
    <w:p w:rsidR="00E44396" w:rsidRDefault="00351AB4" w:rsidP="00475951">
      <w:pPr>
        <w:pStyle w:val="Corpsdetexte"/>
      </w:pPr>
      <w:r>
        <w:t xml:space="preserve">The first two objectives </w:t>
      </w:r>
      <w:r w:rsidR="0048266A">
        <w:t xml:space="preserve">can be </w:t>
      </w:r>
      <w:r>
        <w:t>pre-requisites to playing the game</w:t>
      </w:r>
      <w:r w:rsidR="0048266A">
        <w:t>, for more advanced players</w:t>
      </w:r>
      <w:r>
        <w:t>:</w:t>
      </w:r>
    </w:p>
    <w:p w:rsidR="00E44396" w:rsidRDefault="00351AB4" w:rsidP="00475951">
      <w:pPr>
        <w:pStyle w:val="Corpsdetexte"/>
      </w:pPr>
      <w:r>
        <w:t>• list the basic vocabulary for describing the elements of a farming system (crops, categories of animals, green infrastructure, pests, parasites, diseases, chemicals and fertiliz</w:t>
      </w:r>
      <w:r w:rsidR="00DF252E">
        <w:t>ers, workforce, basic economic</w:t>
      </w:r>
      <w:r>
        <w:t xml:space="preserve"> indicators, main varieties of cultivated plants and grasslands</w:t>
      </w:r>
      <w:r w:rsidR="00DF252E">
        <w:t>, main animal</w:t>
      </w:r>
      <w:r w:rsidR="00DA6DAD">
        <w:t xml:space="preserve"> breeds</w:t>
      </w:r>
      <w:r w:rsidR="00DF252E">
        <w:t>),</w:t>
      </w:r>
    </w:p>
    <w:p w:rsidR="00E44396" w:rsidRDefault="00351AB4" w:rsidP="00475951">
      <w:pPr>
        <w:pStyle w:val="Corpsdetexte"/>
      </w:pPr>
      <w:r>
        <w:t>• cite the definition and describe on an example of a cropping system, a feeding ration, a breeding system</w:t>
      </w:r>
      <w:r w:rsidR="0048266A">
        <w:t>, of the three pillars of sustainability</w:t>
      </w:r>
      <w:r w:rsidR="00DF252E">
        <w:t>.</w:t>
      </w:r>
    </w:p>
    <w:p w:rsidR="00E44396" w:rsidRDefault="00351AB4" w:rsidP="00475951">
      <w:pPr>
        <w:pStyle w:val="Corpsdetexte"/>
      </w:pPr>
      <w:r>
        <w:t>The next objectives can be achieved by playing the game and discussing the results</w:t>
      </w:r>
      <w:r w:rsidR="007C5F14">
        <w:t>.</w:t>
      </w:r>
    </w:p>
    <w:p w:rsidR="00E44396" w:rsidRDefault="00475951" w:rsidP="00475951">
      <w:pPr>
        <w:pStyle w:val="Titre2"/>
      </w:pPr>
      <w:bookmarkStart w:id="25" w:name="session-building-blocks"/>
      <w:bookmarkStart w:id="26" w:name="_Toc56530840"/>
      <w:r>
        <w:t xml:space="preserve">4. </w:t>
      </w:r>
      <w:r w:rsidR="00351AB4">
        <w:t>Session building blocks</w:t>
      </w:r>
      <w:bookmarkEnd w:id="25"/>
      <w:bookmarkEnd w:id="26"/>
    </w:p>
    <w:p w:rsidR="00E44396" w:rsidRDefault="00475951" w:rsidP="00475951">
      <w:pPr>
        <w:pStyle w:val="Titre3"/>
      </w:pPr>
      <w:bookmarkStart w:id="27" w:name="how-to-build-a-learning-session"/>
      <w:bookmarkStart w:id="28" w:name="_Toc56530841"/>
      <w:r>
        <w:t xml:space="preserve">4.1. </w:t>
      </w:r>
      <w:r w:rsidR="00351AB4">
        <w:t xml:space="preserve">How to build a learning </w:t>
      </w:r>
      <w:proofErr w:type="gramStart"/>
      <w:r w:rsidR="00351AB4">
        <w:t>session</w:t>
      </w:r>
      <w:bookmarkEnd w:id="27"/>
      <w:bookmarkEnd w:id="28"/>
      <w:proofErr w:type="gramEnd"/>
    </w:p>
    <w:p w:rsidR="00E44396" w:rsidRDefault="00351AB4" w:rsidP="00475951">
      <w:pPr>
        <w:pStyle w:val="FirstParagraph"/>
      </w:pPr>
      <w:r>
        <w:t>A class of 2 h can incorporate 1 or several games, depending on the player’s previous knowledge and the learning objectives.</w:t>
      </w:r>
    </w:p>
    <w:p w:rsidR="00E44396" w:rsidRDefault="00351AB4" w:rsidP="00475951">
      <w:pPr>
        <w:pStyle w:val="Corpsdetexte"/>
      </w:pPr>
      <w:r>
        <w:lastRenderedPageBreak/>
        <w:t>A game of 5 - 10 rounds (“years”) typically has a duration of 15 minutes.</w:t>
      </w:r>
    </w:p>
    <w:p w:rsidR="00E44396" w:rsidRDefault="00351AB4" w:rsidP="00475951">
      <w:pPr>
        <w:pStyle w:val="Corpsdetexte"/>
      </w:pPr>
      <w:r>
        <w:t>To build a learning session, start by defining:</w:t>
      </w:r>
    </w:p>
    <w:p w:rsidR="00E44396" w:rsidRDefault="00351AB4" w:rsidP="00475951">
      <w:pPr>
        <w:numPr>
          <w:ilvl w:val="0"/>
          <w:numId w:val="2"/>
        </w:numPr>
      </w:pPr>
      <w:r>
        <w:t>the profile of the learners</w:t>
      </w:r>
    </w:p>
    <w:p w:rsidR="00E44396" w:rsidRDefault="00351AB4" w:rsidP="00475951">
      <w:pPr>
        <w:numPr>
          <w:ilvl w:val="0"/>
          <w:numId w:val="2"/>
        </w:numPr>
      </w:pPr>
      <w:r>
        <w:t>their previous knowledge (pre-requisites)</w:t>
      </w:r>
    </w:p>
    <w:p w:rsidR="00E44396" w:rsidRDefault="00351AB4" w:rsidP="00475951">
      <w:pPr>
        <w:numPr>
          <w:ilvl w:val="0"/>
          <w:numId w:val="2"/>
        </w:numPr>
      </w:pPr>
      <w:r>
        <w:t>the learning objectives to be achieved in this session</w:t>
      </w:r>
    </w:p>
    <w:p w:rsidR="00E44396" w:rsidRDefault="00351AB4" w:rsidP="00475951">
      <w:pPr>
        <w:numPr>
          <w:ilvl w:val="0"/>
          <w:numId w:val="2"/>
        </w:numPr>
      </w:pPr>
      <w:r>
        <w:t xml:space="preserve">the scenario(s) to play (we provide </w:t>
      </w:r>
      <w:r w:rsidR="007C5F14">
        <w:t>3</w:t>
      </w:r>
      <w:r>
        <w:t xml:space="preserve"> examples of scenarios of growing complexity)</w:t>
      </w:r>
    </w:p>
    <w:p w:rsidR="00E44396" w:rsidRDefault="00351AB4" w:rsidP="00475951">
      <w:pPr>
        <w:numPr>
          <w:ilvl w:val="0"/>
          <w:numId w:val="2"/>
        </w:numPr>
      </w:pPr>
      <w:r>
        <w:t>an end-of-session evaluation of the learning objectives</w:t>
      </w:r>
    </w:p>
    <w:p w:rsidR="00E44396" w:rsidRDefault="007C5F14" w:rsidP="00475951">
      <w:pPr>
        <w:pStyle w:val="Corpsdetexte"/>
      </w:pPr>
      <w:r>
        <w:t>In Annex 3</w:t>
      </w:r>
      <w:r w:rsidR="00351AB4">
        <w:t xml:space="preserve">, we suggest two </w:t>
      </w:r>
      <w:r>
        <w:t>sample</w:t>
      </w:r>
      <w:r w:rsidR="00351AB4">
        <w:t xml:space="preserve"> training session</w:t>
      </w:r>
      <w:r>
        <w:t xml:space="preserve"> instructions,</w:t>
      </w:r>
      <w:r w:rsidR="00351AB4">
        <w:t xml:space="preserve"> for a 2h practical with undergraduat</w:t>
      </w:r>
      <w:r>
        <w:t xml:space="preserve">e students in higher education. They are </w:t>
      </w:r>
      <w:r w:rsidR="00351AB4">
        <w:t>built on the same model, each with three scenarios</w:t>
      </w:r>
      <w:r w:rsidR="0048266A">
        <w:t>, depending on the field with which they are most familiar</w:t>
      </w:r>
      <w:r w:rsidR="00351AB4">
        <w:t xml:space="preserve">. One </w:t>
      </w:r>
      <w:r w:rsidR="0048266A">
        <w:t xml:space="preserve">sample </w:t>
      </w:r>
      <w:r w:rsidR="00351AB4">
        <w:t>session is designed for students more interested in animal production, the other for students more interested in crop production.</w:t>
      </w:r>
    </w:p>
    <w:p w:rsidR="00E44396" w:rsidRDefault="00475951" w:rsidP="00475951">
      <w:pPr>
        <w:pStyle w:val="Titre3"/>
      </w:pPr>
      <w:bookmarkStart w:id="29" w:name="X90e2351d20d1a318244f9fcdb6c99decd8caab1"/>
      <w:bookmarkStart w:id="30" w:name="_Toc56530842"/>
      <w:r>
        <w:t xml:space="preserve">4.2. </w:t>
      </w:r>
      <w:r w:rsidR="00351AB4">
        <w:t>If it is the first time the students play SEGAE</w:t>
      </w:r>
      <w:bookmarkEnd w:id="29"/>
      <w:bookmarkEnd w:id="30"/>
    </w:p>
    <w:p w:rsidR="00E44396" w:rsidRDefault="00351AB4" w:rsidP="00475951">
      <w:pPr>
        <w:pStyle w:val="FirstParagraph"/>
      </w:pPr>
      <w:r>
        <w:t>Let them watch beforehand the short video tutorials here</w:t>
      </w:r>
      <w:r w:rsidR="007C5F14">
        <w:t xml:space="preserve">: </w:t>
      </w:r>
      <w:hyperlink r:id="rId16" w:history="1">
        <w:r w:rsidR="007C5F14" w:rsidRPr="00483BF8">
          <w:rPr>
            <w:rStyle w:val="Lienhypertexte"/>
          </w:rPr>
          <w:t>http://mc.wipie.ur.krakow.pl/segae/</w:t>
        </w:r>
      </w:hyperlink>
      <w:r w:rsidR="007C5F14">
        <w:t xml:space="preserve">  </w:t>
      </w:r>
    </w:p>
    <w:p w:rsidR="00E44396" w:rsidRDefault="00351AB4" w:rsidP="00475951">
      <w:pPr>
        <w:pStyle w:val="Corpsdetexte"/>
      </w:pPr>
      <w:r>
        <w:t>Check that they have a basic knowledge of the specific vocabulary that is used, see Annex</w:t>
      </w:r>
      <w:r w:rsidR="001D24BB">
        <w:t xml:space="preserve"> 2</w:t>
      </w:r>
      <w:r w:rsidR="00475951">
        <w:t>.</w:t>
      </w:r>
    </w:p>
    <w:p w:rsidR="00E44396" w:rsidRDefault="00351AB4" w:rsidP="00475951">
      <w:pPr>
        <w:pStyle w:val="Corpsdetexte"/>
      </w:pPr>
      <w:r>
        <w:t>Check that they have a basic knowledge of cropping systems (i.e. crops and crop rotations), feeding systems (i.e. feeds, grazing, basic and complementary rations for each category of animals), breeding systems (i.e. basic understanding of how cattle are bred for milk and meat production). Complementary short videos are provided on the website for these notions.</w:t>
      </w:r>
    </w:p>
    <w:p w:rsidR="00E44396" w:rsidRDefault="00653B0F" w:rsidP="00475951">
      <w:pPr>
        <w:pStyle w:val="Titre3"/>
      </w:pPr>
      <w:bookmarkStart w:id="31" w:name="Xe8c90653c0a14bee9f984bd476b08a32306c31b"/>
      <w:bookmarkStart w:id="32" w:name="_Toc56530843"/>
      <w:r>
        <w:t xml:space="preserve">4.3. </w:t>
      </w:r>
      <w:r w:rsidR="00351AB4">
        <w:t>Scenario 1: “Sandbox” Hands-on discovery of SEGAE and Discovery of farming practices</w:t>
      </w:r>
      <w:bookmarkEnd w:id="31"/>
      <w:bookmarkEnd w:id="32"/>
    </w:p>
    <w:p w:rsidR="00E44396" w:rsidRDefault="00351AB4" w:rsidP="00475951">
      <w:pPr>
        <w:pStyle w:val="Titre4"/>
      </w:pPr>
      <w:bookmarkStart w:id="33" w:name="learner-profiles"/>
      <w:r>
        <w:t>Learner profiles</w:t>
      </w:r>
      <w:bookmarkEnd w:id="33"/>
    </w:p>
    <w:p w:rsidR="00E44396" w:rsidRDefault="00351AB4" w:rsidP="00475951">
      <w:pPr>
        <w:pStyle w:val="FirstParagraph"/>
      </w:pPr>
      <w:r>
        <w:t>• Life-long learning students</w:t>
      </w:r>
    </w:p>
    <w:p w:rsidR="00E44396" w:rsidRDefault="00351AB4" w:rsidP="00475951">
      <w:pPr>
        <w:pStyle w:val="Corpsdetexte"/>
      </w:pPr>
      <w:r>
        <w:t>• Students in formal education: High school or university students (under and post-graduate) in fields related to agriculture</w:t>
      </w:r>
    </w:p>
    <w:p w:rsidR="00E44396" w:rsidRDefault="00351AB4" w:rsidP="00475951">
      <w:pPr>
        <w:pStyle w:val="Titre4"/>
      </w:pPr>
      <w:bookmarkStart w:id="34" w:name="prerequisite"/>
      <w:r>
        <w:t>Prerequisite</w:t>
      </w:r>
      <w:bookmarkEnd w:id="34"/>
    </w:p>
    <w:p w:rsidR="00E44396" w:rsidRDefault="00351AB4" w:rsidP="00475951">
      <w:pPr>
        <w:pStyle w:val="FirstParagraph"/>
      </w:pPr>
      <w:r>
        <w:t>• Knowing the basic elements of a farming system (crops, categories of animals, green infrastructure, pests, parasites, diseases, chemicals and fertilizers, workforce, basic economi</w:t>
      </w:r>
      <w:r w:rsidR="003F2600">
        <w:t xml:space="preserve">c </w:t>
      </w:r>
      <w:r>
        <w:t>indicators, main varieties of cultivated plants and grasslands, main racial types of animals).</w:t>
      </w:r>
    </w:p>
    <w:p w:rsidR="003F2600" w:rsidRDefault="00351AB4" w:rsidP="00475951">
      <w:pPr>
        <w:pStyle w:val="Corpsdetexte"/>
      </w:pPr>
      <w:r>
        <w:t>• Knowing the definition of a cropping system, a feeding ration, a breeding system</w:t>
      </w:r>
      <w:r w:rsidR="003F2600">
        <w:t xml:space="preserve">, </w:t>
      </w:r>
      <w:r w:rsidR="00D41CF4">
        <w:t xml:space="preserve">the three pillars of </w:t>
      </w:r>
      <w:r w:rsidR="003F2600">
        <w:t>sustainability.</w:t>
      </w:r>
    </w:p>
    <w:p w:rsidR="00E44396" w:rsidRDefault="00351AB4" w:rsidP="00475951">
      <w:pPr>
        <w:pStyle w:val="Titre4"/>
      </w:pPr>
      <w:bookmarkStart w:id="35" w:name="overall-objective"/>
      <w:r>
        <w:lastRenderedPageBreak/>
        <w:t>Overall objective</w:t>
      </w:r>
      <w:bookmarkEnd w:id="35"/>
    </w:p>
    <w:p w:rsidR="00E44396" w:rsidRDefault="00351AB4" w:rsidP="00475951">
      <w:pPr>
        <w:pStyle w:val="FirstParagraph"/>
      </w:pPr>
      <w:r>
        <w:t>Discover the game</w:t>
      </w:r>
      <w:r w:rsidR="00475951">
        <w:t xml:space="preserve"> and the farm</w:t>
      </w:r>
      <w:r>
        <w:t>.</w:t>
      </w:r>
    </w:p>
    <w:p w:rsidR="00E44396" w:rsidRDefault="00351AB4" w:rsidP="00475951">
      <w:pPr>
        <w:pStyle w:val="Titre4"/>
      </w:pPr>
      <w:bookmarkStart w:id="36" w:name="scenario"/>
      <w:r>
        <w:t>Scenario</w:t>
      </w:r>
      <w:bookmarkEnd w:id="36"/>
    </w:p>
    <w:p w:rsidR="00E44396" w:rsidRDefault="00351AB4" w:rsidP="00475951">
      <w:pPr>
        <w:pStyle w:val="FirstParagraph"/>
      </w:pPr>
      <w:r>
        <w:t>The players explore the various strategic dimensions of the game and the related practices, coupled with an easy goal of sustainability improvement. This scenario allows players to begin to understand the impacts of various practices and the links between animal and crop productions.</w:t>
      </w:r>
    </w:p>
    <w:p w:rsidR="00E44396" w:rsidRDefault="00351AB4" w:rsidP="00475951">
      <w:pPr>
        <w:pStyle w:val="Corpsdetexte"/>
      </w:pPr>
      <w:r>
        <w:t>To do this, suggest that the players click on the white tabs that represent “strategic dimensions” of the farm “Soil management”. In each dimension, several categories of practices are available, each has a set of practices to choose from.</w:t>
      </w:r>
    </w:p>
    <w:p w:rsidR="00E44396" w:rsidRDefault="00351AB4" w:rsidP="00475951">
      <w:pPr>
        <w:pStyle w:val="Corpsdetexte"/>
      </w:pPr>
      <w:r>
        <w:t>Ask them to click on each of the categories of practices (e.g. “Tillage management”, “Soil cover”, “Residues management”) and look at the indicators that are impacted by this category of practices, in the right panel. Let them write down the current values of these indicators. Let them click on one “</w:t>
      </w:r>
      <w:proofErr w:type="spellStart"/>
      <w:r>
        <w:t>i</w:t>
      </w:r>
      <w:proofErr w:type="spellEnd"/>
      <w:r>
        <w:t>” button, to display the explanation of the practice.</w:t>
      </w:r>
    </w:p>
    <w:p w:rsidR="00E44396" w:rsidRDefault="00351AB4" w:rsidP="00475951">
      <w:pPr>
        <w:pStyle w:val="Corpsdetexte"/>
      </w:pPr>
      <w:r>
        <w:t>Ask the player to choose any practice, change it and click on the “Next year” tab. Be careful to specify that they must click on the “Next year” tab to validate the practices and to make the game simulate the impacts.</w:t>
      </w:r>
    </w:p>
    <w:p w:rsidR="00E44396" w:rsidRDefault="00351AB4" w:rsidP="00475951">
      <w:pPr>
        <w:pStyle w:val="Corpsdetexte"/>
      </w:pPr>
      <w:r>
        <w:t xml:space="preserve">Explain to the players where to find the information to analyze the results. The report window with the trends, that pops up after you click the Next Year button, can also be accessed via the Report button at the bottom left. The main relationships between </w:t>
      </w:r>
      <w:r w:rsidR="003F2600">
        <w:t xml:space="preserve">the elements of </w:t>
      </w:r>
      <w:r>
        <w:t>the farm are shown in the Warehouse tab).</w:t>
      </w:r>
    </w:p>
    <w:p w:rsidR="00E44396" w:rsidRDefault="00351AB4" w:rsidP="00475951">
      <w:pPr>
        <w:pStyle w:val="Corpsdetexte"/>
      </w:pPr>
      <w:r>
        <w:t>Ask the players to repeat this 4 times, each year in a new strategic dimension (choose a category, change a practice, validate by clicking on “Next Year”, observe the effects in the report panel).</w:t>
      </w:r>
    </w:p>
    <w:p w:rsidR="00E44396" w:rsidRDefault="00351AB4" w:rsidP="00475951">
      <w:pPr>
        <w:pStyle w:val="Corpsdetexte"/>
      </w:pPr>
      <w:r>
        <w:t>Highlight that each player has his own score. Ask the players if they do not understand the meaning of certain practices, certain indicators or if the results of the simulations seem inconsistent to them. N.B: by choosing several practices in one year and validating them through the “Next year” tab, the impacts of chosen practices add up. To return to the initial situation, you must reload the webpage (or type F5).</w:t>
      </w:r>
    </w:p>
    <w:p w:rsidR="00E44396" w:rsidRDefault="00653B0F" w:rsidP="00475951">
      <w:pPr>
        <w:pStyle w:val="Titre3"/>
      </w:pPr>
      <w:bookmarkStart w:id="37" w:name="Xae14118da3adaac203d8c0949008ddede938068"/>
      <w:bookmarkStart w:id="38" w:name="_Toc56530844"/>
      <w:r>
        <w:t xml:space="preserve">4.4. </w:t>
      </w:r>
      <w:r w:rsidR="00351AB4">
        <w:t>Scenar</w:t>
      </w:r>
      <w:r w:rsidR="00A93699">
        <w:t>io 2: Basics of system thinking</w:t>
      </w:r>
      <w:r w:rsidR="00351AB4">
        <w:t xml:space="preserve">: relating animal feed demands to </w:t>
      </w:r>
      <w:r w:rsidR="003F2600">
        <w:t xml:space="preserve">crop </w:t>
      </w:r>
      <w:r w:rsidR="00351AB4">
        <w:t>production</w:t>
      </w:r>
      <w:bookmarkEnd w:id="37"/>
      <w:bookmarkEnd w:id="38"/>
    </w:p>
    <w:p w:rsidR="00E44396" w:rsidRDefault="00351AB4" w:rsidP="00475951">
      <w:pPr>
        <w:pStyle w:val="FirstParagraph"/>
      </w:pPr>
      <w:r>
        <w:t>Rationale: A fundamental feature of a mixed crop/dairy farm is that a great part of the feeds for the animals are produced on the farm. To explore this, the students are first asked to describe the current feeding system and crop system. Then they look in the “Warehouse” in the tab “feed balance”, to compare products and demands, and which quantity has to be bought by the farmer to feed the animals. They will then try to play the game to improve feed autonomy (producing feeds on the farm) and watch how their choices impact other sustainability indicators. The players can choose various strategies to optimize the feed-demand balance, the discussion shows how different choices play out.</w:t>
      </w:r>
    </w:p>
    <w:p w:rsidR="00E44396" w:rsidRDefault="00653B0F" w:rsidP="00475951">
      <w:pPr>
        <w:pStyle w:val="Titre3"/>
      </w:pPr>
      <w:bookmarkStart w:id="39" w:name="X7e88327a0e3398ebecdb4727f59fd8c9ec1a7b5"/>
      <w:bookmarkStart w:id="40" w:name="_Toc56530845"/>
      <w:r>
        <w:lastRenderedPageBreak/>
        <w:t xml:space="preserve">4.5. </w:t>
      </w:r>
      <w:r w:rsidR="00351AB4">
        <w:t>Scenario 3: Transition to agro-ecological farming while enhancing one particular sustainability indicator</w:t>
      </w:r>
      <w:bookmarkEnd w:id="39"/>
      <w:bookmarkEnd w:id="40"/>
    </w:p>
    <w:p w:rsidR="00E44396" w:rsidRDefault="00351AB4" w:rsidP="00475951">
      <w:pPr>
        <w:pStyle w:val="FirstParagraph"/>
      </w:pPr>
      <w:r>
        <w:t>Rationale: often, the motivation to engage in major changes in farming practices comes from one particular concern, e.g. </w:t>
      </w:r>
      <w:r w:rsidR="001D24BB">
        <w:t xml:space="preserve">improving </w:t>
      </w:r>
      <w:r>
        <w:t>animal welfare</w:t>
      </w:r>
      <w:r w:rsidR="001D24BB">
        <w:t>, preventing soil erosion</w:t>
      </w:r>
      <w:r>
        <w:t xml:space="preserve"> or </w:t>
      </w:r>
      <w:r w:rsidR="001D24BB">
        <w:t xml:space="preserve">reducing </w:t>
      </w:r>
      <w:r>
        <w:t>pesticide u</w:t>
      </w:r>
      <w:r w:rsidR="001D24BB">
        <w:t xml:space="preserve">se. This scenario gives the </w:t>
      </w:r>
      <w:r>
        <w:t>players an assignment to improve one particular aspect, while keeping the best possible sustainability on the three pillars.</w:t>
      </w:r>
    </w:p>
    <w:p w:rsidR="00475951" w:rsidRDefault="00351AB4" w:rsidP="00475951">
      <w:pPr>
        <w:pStyle w:val="Corpsdetexte"/>
      </w:pPr>
      <w:r>
        <w:t xml:space="preserve">If the player achieves a set of practices that unlock the choice “Organic farming” in the </w:t>
      </w:r>
      <w:r w:rsidR="00475951">
        <w:t>category “Type of Agriculture” of the “Strategic Decisions” domain,</w:t>
      </w:r>
      <w:r>
        <w:t xml:space="preserve"> the farmer will obtain higher prices for his products</w:t>
      </w:r>
      <w:r w:rsidR="00475951">
        <w:t>, but also pay higher prices for inputs</w:t>
      </w:r>
      <w:r>
        <w:t>.</w:t>
      </w:r>
    </w:p>
    <w:p w:rsidR="00E44396" w:rsidRDefault="00475951" w:rsidP="00475951">
      <w:pPr>
        <w:pStyle w:val="Titre2"/>
      </w:pPr>
      <w:bookmarkStart w:id="41" w:name="_Toc56530846"/>
      <w:r>
        <w:t xml:space="preserve">5. </w:t>
      </w:r>
      <w:r w:rsidR="00351AB4">
        <w:t>Additional resources</w:t>
      </w:r>
      <w:bookmarkEnd w:id="41"/>
    </w:p>
    <w:p w:rsidR="00E44396" w:rsidRDefault="00653B0F" w:rsidP="00653B0F">
      <w:r>
        <w:t>The l</w:t>
      </w:r>
      <w:r w:rsidR="00351AB4">
        <w:t>inks to “basics” videos</w:t>
      </w:r>
      <w:r>
        <w:t xml:space="preserve">, </w:t>
      </w:r>
      <w:r w:rsidR="00A11ABC">
        <w:t xml:space="preserve">other sample scenarios, </w:t>
      </w:r>
      <w:r>
        <w:t xml:space="preserve">a </w:t>
      </w:r>
      <w:r w:rsidR="00351AB4">
        <w:t>bank of quiz questions</w:t>
      </w:r>
      <w:r>
        <w:t xml:space="preserve"> and </w:t>
      </w:r>
      <w:r w:rsidR="00351AB4">
        <w:t>portable quiz files</w:t>
      </w:r>
      <w:r>
        <w:t xml:space="preserve">, </w:t>
      </w:r>
      <w:r w:rsidR="00A11ABC">
        <w:t xml:space="preserve">and </w:t>
      </w:r>
      <w:r>
        <w:t>further reading will be available on the website of the SEGAE project.</w:t>
      </w:r>
    </w:p>
    <w:p w:rsidR="002319F9" w:rsidRDefault="002319F9" w:rsidP="00653B0F"/>
    <w:p w:rsidR="002319F9" w:rsidRDefault="002319F9">
      <w:pPr>
        <w:rPr>
          <w:rFonts w:asciiTheme="majorHAnsi" w:eastAsiaTheme="majorEastAsia" w:hAnsiTheme="majorHAnsi" w:cstheme="majorBidi"/>
          <w:b/>
          <w:bCs/>
          <w:color w:val="345A8A" w:themeColor="accent1" w:themeShade="B5"/>
          <w:sz w:val="36"/>
          <w:szCs w:val="36"/>
        </w:rPr>
      </w:pPr>
      <w:r>
        <w:br w:type="page"/>
      </w:r>
    </w:p>
    <w:p w:rsidR="002319F9" w:rsidRDefault="00005460" w:rsidP="002319F9">
      <w:pPr>
        <w:pStyle w:val="Titre2"/>
      </w:pPr>
      <w:bookmarkStart w:id="42" w:name="X21f6966f9183b646aa49fce16a6a925468345b2"/>
      <w:bookmarkStart w:id="43" w:name="_Toc56530847"/>
      <w:r>
        <w:lastRenderedPageBreak/>
        <w:t xml:space="preserve">Annex 1 </w:t>
      </w:r>
      <w:r w:rsidR="002319F9">
        <w:t>Proposal of detailed learning objectives in agroecology, of growing complexity, based on Bloom’s taxonomy.</w:t>
      </w:r>
      <w:bookmarkEnd w:id="42"/>
      <w:bookmarkEnd w:id="43"/>
    </w:p>
    <w:p w:rsidR="002319F9" w:rsidRDefault="000F4F7D" w:rsidP="00D47D56">
      <w:pPr>
        <w:pStyle w:val="Titre4"/>
      </w:pPr>
      <w:r>
        <w:t>Basics</w:t>
      </w:r>
    </w:p>
    <w:p w:rsidR="002319F9" w:rsidRDefault="002319F9" w:rsidP="002319F9">
      <w:pPr>
        <w:pStyle w:val="Corpsdetexte"/>
      </w:pPr>
      <w:r>
        <w:t>• list the basic vocabulary for describing the elements of a farming system (crops, categories of animals, green infrastructure, pests, parasites, diseases, chemicals and fertilizers, workforce, basic economic indicators, main varieties of cultivated plants and grasslands, main racial types of animals).</w:t>
      </w:r>
    </w:p>
    <w:p w:rsidR="002319F9" w:rsidRDefault="002319F9" w:rsidP="002319F9">
      <w:pPr>
        <w:pStyle w:val="Corpsdetexte"/>
      </w:pPr>
      <w:r>
        <w:t>• cite the definition and describe on an example of a cropping system, a feeding ration, a breeding system</w:t>
      </w:r>
    </w:p>
    <w:p w:rsidR="002319F9" w:rsidRDefault="000F4F7D" w:rsidP="00D47D56">
      <w:pPr>
        <w:pStyle w:val="Titre4"/>
      </w:pPr>
      <w:r>
        <w:t>Practices and outcomes</w:t>
      </w:r>
    </w:p>
    <w:p w:rsidR="002319F9" w:rsidRDefault="002319F9" w:rsidP="002319F9">
      <w:pPr>
        <w:pStyle w:val="Corpsdetexte"/>
      </w:pPr>
      <w:r>
        <w:t xml:space="preserve">• list the broad categories of agroecological practices </w:t>
      </w:r>
      <w:r w:rsidR="003F2600">
        <w:t>(</w:t>
      </w:r>
      <w:r>
        <w:t>AEPs</w:t>
      </w:r>
      <w:r w:rsidR="003F2600">
        <w:t>)</w:t>
      </w:r>
    </w:p>
    <w:p w:rsidR="002319F9" w:rsidRDefault="002319F9" w:rsidP="002319F9">
      <w:pPr>
        <w:pStyle w:val="Corpsdetexte"/>
      </w:pPr>
      <w:r>
        <w:t>• list the 3 main indicators of sustainability (main dashboard)</w:t>
      </w:r>
    </w:p>
    <w:p w:rsidR="002319F9" w:rsidRDefault="002319F9" w:rsidP="002319F9">
      <w:pPr>
        <w:pStyle w:val="Corpsdetexte"/>
      </w:pPr>
      <w:r>
        <w:t>• explain in your own words the main sources of income for the farmer and the main costs of operation</w:t>
      </w:r>
    </w:p>
    <w:p w:rsidR="000F4F7D" w:rsidRDefault="000F4F7D" w:rsidP="00D47D56">
      <w:pPr>
        <w:pStyle w:val="Titre4"/>
      </w:pPr>
      <w:r>
        <w:t>Links between animal and plant production</w:t>
      </w:r>
    </w:p>
    <w:p w:rsidR="002319F9" w:rsidRDefault="002319F9" w:rsidP="002319F9">
      <w:pPr>
        <w:pStyle w:val="Corpsdetexte"/>
      </w:pPr>
      <w:r>
        <w:t>• explain the link between plant production (crops, grass) and feeding rations</w:t>
      </w:r>
    </w:p>
    <w:p w:rsidR="002319F9" w:rsidRDefault="002319F9" w:rsidP="002319F9">
      <w:pPr>
        <w:pStyle w:val="Corpsdetexte"/>
      </w:pPr>
      <w:r>
        <w:t>• explain the link between herd size, housing practices, manure/slurry production and fertilizing.</w:t>
      </w:r>
    </w:p>
    <w:p w:rsidR="002319F9" w:rsidRDefault="002319F9" w:rsidP="002319F9">
      <w:pPr>
        <w:pStyle w:val="Corpsdetexte"/>
      </w:pPr>
      <w:r>
        <w:t>• in one situation, compare a cropping system and the needs of the animals, explain why it can be necessary to buy feeds.</w:t>
      </w:r>
    </w:p>
    <w:p w:rsidR="000F4F7D" w:rsidRDefault="000F4F7D" w:rsidP="00D47D56">
      <w:pPr>
        <w:pStyle w:val="Titre4"/>
      </w:pPr>
      <w:r>
        <w:t>Effects of AEPs</w:t>
      </w:r>
    </w:p>
    <w:p w:rsidR="002319F9" w:rsidRDefault="002319F9" w:rsidP="002319F9">
      <w:pPr>
        <w:pStyle w:val="Corpsdetexte"/>
      </w:pPr>
      <w:r>
        <w:t>• within a category of AEPs, summarize (explain in your own words) the effect of various individual AEPs on direct indicators of the farm.</w:t>
      </w:r>
    </w:p>
    <w:p w:rsidR="002319F9" w:rsidRDefault="002319F9" w:rsidP="002319F9">
      <w:pPr>
        <w:pStyle w:val="Corpsdetexte"/>
      </w:pPr>
      <w:r>
        <w:t>• explain, on an example, how these direct effects contribute to the sustainability indicators (dashboard)</w:t>
      </w:r>
    </w:p>
    <w:p w:rsidR="002319F9" w:rsidRDefault="002319F9" w:rsidP="002319F9">
      <w:pPr>
        <w:pStyle w:val="Corpsdetexte"/>
      </w:pPr>
      <w:r>
        <w:t>• choose an AEP (option within a category) in order to obtain an effect on a direct indicator</w:t>
      </w:r>
    </w:p>
    <w:p w:rsidR="002319F9" w:rsidRDefault="002319F9" w:rsidP="002319F9">
      <w:pPr>
        <w:pStyle w:val="Corpsdetexte"/>
      </w:pPr>
      <w:r>
        <w:t>• predict the short-time effects of this AEP on other indicators and on sustainability gauges</w:t>
      </w:r>
    </w:p>
    <w:p w:rsidR="002319F9" w:rsidRDefault="002319F9" w:rsidP="002319F9">
      <w:pPr>
        <w:pStyle w:val="Corpsdetexte"/>
      </w:pPr>
      <w:r>
        <w:t>• observe the long-time effects of a choice of AEP</w:t>
      </w:r>
    </w:p>
    <w:p w:rsidR="002319F9" w:rsidRDefault="002319F9" w:rsidP="002319F9">
      <w:pPr>
        <w:pStyle w:val="Corpsdetexte"/>
      </w:pPr>
      <w:r>
        <w:t>• observe the long-time effects of a combined set of AEPs</w:t>
      </w:r>
    </w:p>
    <w:p w:rsidR="002319F9" w:rsidRDefault="002319F9" w:rsidP="002319F9">
      <w:pPr>
        <w:pStyle w:val="Corpsdetexte"/>
      </w:pPr>
      <w:r>
        <w:t>• describe in detail different pathways (combinations and sequences of AEPs) to achieve a specific goal</w:t>
      </w:r>
    </w:p>
    <w:p w:rsidR="000F4F7D" w:rsidRDefault="000F4F7D" w:rsidP="00D47D56">
      <w:pPr>
        <w:pStyle w:val="Titre4"/>
      </w:pPr>
      <w:r>
        <w:lastRenderedPageBreak/>
        <w:t>Complex interactions between parts of the farming system</w:t>
      </w:r>
    </w:p>
    <w:p w:rsidR="002319F9" w:rsidRDefault="002319F9" w:rsidP="002319F9">
      <w:pPr>
        <w:pStyle w:val="Corpsdetexte"/>
      </w:pPr>
      <w:r>
        <w:t>• describe how a set of options require changes in other parts of the system</w:t>
      </w:r>
    </w:p>
    <w:p w:rsidR="002319F9" w:rsidRDefault="002319F9" w:rsidP="002319F9">
      <w:pPr>
        <w:pStyle w:val="Corpsdetexte"/>
      </w:pPr>
      <w:r>
        <w:t>• analyze “crashes” of your farming system, i.e. how do you get negative outcomes as a consequence of the choices that you have made, or of random incidents like a drought.</w:t>
      </w:r>
    </w:p>
    <w:p w:rsidR="002319F9" w:rsidRDefault="002319F9" w:rsidP="002319F9">
      <w:pPr>
        <w:pStyle w:val="Corpsdetexte"/>
      </w:pPr>
      <w:r>
        <w:t>• assess the overall sustainability of your farming system and identify major levers that you would need to act on to improve it.</w:t>
      </w:r>
    </w:p>
    <w:p w:rsidR="007D3696" w:rsidRDefault="007D3696" w:rsidP="00D47D56">
      <w:pPr>
        <w:pStyle w:val="Titre4"/>
      </w:pPr>
      <w:r>
        <w:t>Strategic planning and adaptive management</w:t>
      </w:r>
    </w:p>
    <w:p w:rsidR="002319F9" w:rsidRDefault="002319F9" w:rsidP="002319F9">
      <w:pPr>
        <w:pStyle w:val="Corpsdetexte"/>
      </w:pPr>
      <w:r>
        <w:t>• when given a management goal, e.g. greater protein autonomy, identify the indicators that are relevant to measure achievement and assess your system’s position towards that goal, at the beginning of the game, and after several rounds.</w:t>
      </w:r>
    </w:p>
    <w:p w:rsidR="002319F9" w:rsidRDefault="002319F9" w:rsidP="002319F9">
      <w:pPr>
        <w:pStyle w:val="Corpsdetexte"/>
      </w:pPr>
      <w:r>
        <w:t>• during a game, assess the coherence between parts of the system, e.g. if there is enough grassland to backup feeding rations based on grass and hay.</w:t>
      </w:r>
    </w:p>
    <w:p w:rsidR="002319F9" w:rsidRDefault="002319F9" w:rsidP="002319F9">
      <w:pPr>
        <w:pStyle w:val="Corpsdetexte"/>
      </w:pPr>
      <w:r>
        <w:t>• discuss the impact of limited resources (natural resources, land, money, housing and farming equipment, workforce) on the choices that you are able to make.</w:t>
      </w:r>
    </w:p>
    <w:p w:rsidR="002319F9" w:rsidRDefault="002319F9" w:rsidP="002319F9">
      <w:pPr>
        <w:pStyle w:val="Corpsdetexte"/>
      </w:pPr>
      <w:r>
        <w:t>• design a strategy to reach a management goal. First, list the resources, the time-frame and the indicators of achievement of the goal. Then decide on the principal AEP practices and anticipate which other AEPs might be affected. Choose a set of indicators to follow for staying on track during annual choices and continually assess the overall sustainability.</w:t>
      </w:r>
    </w:p>
    <w:p w:rsidR="002319F9" w:rsidRDefault="002319F9" w:rsidP="002319F9">
      <w:pPr>
        <w:pStyle w:val="Corpsdetexte"/>
      </w:pPr>
      <w:r>
        <w:t xml:space="preserve">• </w:t>
      </w:r>
      <w:r w:rsidR="007A7F83">
        <w:t>practice</w:t>
      </w:r>
      <w:r>
        <w:t xml:space="preserve"> adaptive management: analyze your own results, compare with other strategies, and make a proposal of new choices.</w:t>
      </w:r>
    </w:p>
    <w:p w:rsidR="002319F9" w:rsidRDefault="002319F9">
      <w:r>
        <w:br w:type="page"/>
      </w:r>
    </w:p>
    <w:p w:rsidR="002319F9" w:rsidRDefault="002319F9" w:rsidP="00005460">
      <w:pPr>
        <w:pStyle w:val="Titre2"/>
      </w:pPr>
      <w:bookmarkStart w:id="44" w:name="_Toc56530848"/>
      <w:r>
        <w:lastRenderedPageBreak/>
        <w:t>Annex2: Vocabulary</w:t>
      </w:r>
      <w:bookmarkEnd w:id="44"/>
    </w:p>
    <w:tbl>
      <w:tblPr>
        <w:tblW w:w="8560" w:type="dxa"/>
        <w:tblCellMar>
          <w:left w:w="70" w:type="dxa"/>
          <w:right w:w="70" w:type="dxa"/>
        </w:tblCellMar>
        <w:tblLook w:val="04A0" w:firstRow="1" w:lastRow="0" w:firstColumn="1" w:lastColumn="0" w:noHBand="0" w:noVBand="1"/>
      </w:tblPr>
      <w:tblGrid>
        <w:gridCol w:w="2200"/>
        <w:gridCol w:w="6360"/>
      </w:tblGrid>
      <w:tr w:rsidR="002319F9" w:rsidRPr="002319F9" w:rsidTr="002319F9">
        <w:trPr>
          <w:trHeight w:val="300"/>
        </w:trPr>
        <w:tc>
          <w:tcPr>
            <w:tcW w:w="2200" w:type="dxa"/>
            <w:tcBorders>
              <w:top w:val="nil"/>
              <w:left w:val="nil"/>
              <w:bottom w:val="single" w:sz="12" w:space="0" w:color="FFFFFF"/>
              <w:right w:val="single" w:sz="4" w:space="0" w:color="FFFFFF"/>
            </w:tcBorders>
            <w:shd w:val="clear" w:color="5B9BD5" w:fill="5B9BD5"/>
            <w:noWrap/>
            <w:vAlign w:val="bottom"/>
            <w:hideMark/>
          </w:tcPr>
          <w:p w:rsidR="002319F9" w:rsidRPr="002319F9" w:rsidRDefault="002319F9" w:rsidP="002319F9">
            <w:pPr>
              <w:spacing w:after="0"/>
              <w:rPr>
                <w:rFonts w:ascii="Calibri" w:eastAsia="Times New Roman" w:hAnsi="Calibri" w:cs="Calibri"/>
                <w:b/>
                <w:bCs/>
                <w:color w:val="FFFFFF"/>
                <w:sz w:val="22"/>
                <w:szCs w:val="22"/>
                <w:lang w:val="fr-FR" w:eastAsia="fr-FR"/>
              </w:rPr>
            </w:pPr>
            <w:r w:rsidRPr="002319F9">
              <w:rPr>
                <w:rFonts w:ascii="Calibri" w:eastAsia="Times New Roman" w:hAnsi="Calibri" w:cs="Calibri"/>
                <w:b/>
                <w:bCs/>
                <w:color w:val="FFFFFF"/>
                <w:sz w:val="22"/>
                <w:szCs w:val="22"/>
                <w:lang w:val="fr-FR" w:eastAsia="fr-FR"/>
              </w:rPr>
              <w:t>English</w:t>
            </w:r>
          </w:p>
        </w:tc>
        <w:tc>
          <w:tcPr>
            <w:tcW w:w="6360" w:type="dxa"/>
            <w:tcBorders>
              <w:top w:val="nil"/>
              <w:left w:val="single" w:sz="4" w:space="0" w:color="FFFFFF"/>
              <w:bottom w:val="single" w:sz="12" w:space="0" w:color="FFFFFF"/>
              <w:right w:val="nil"/>
            </w:tcBorders>
            <w:shd w:val="clear" w:color="5B9BD5" w:fill="5B9BD5"/>
            <w:vAlign w:val="bottom"/>
            <w:hideMark/>
          </w:tcPr>
          <w:p w:rsidR="002319F9" w:rsidRPr="002319F9" w:rsidRDefault="002319F9" w:rsidP="002319F9">
            <w:pPr>
              <w:spacing w:after="0"/>
              <w:rPr>
                <w:rFonts w:ascii="Calibri" w:eastAsia="Times New Roman" w:hAnsi="Calibri" w:cs="Calibri"/>
                <w:b/>
                <w:bCs/>
                <w:color w:val="FFFFFF"/>
                <w:sz w:val="22"/>
                <w:szCs w:val="22"/>
                <w:lang w:val="fr-FR" w:eastAsia="fr-FR"/>
              </w:rPr>
            </w:pPr>
            <w:r w:rsidRPr="002319F9">
              <w:rPr>
                <w:rFonts w:ascii="Calibri" w:eastAsia="Times New Roman" w:hAnsi="Calibri" w:cs="Calibri"/>
                <w:b/>
                <w:bCs/>
                <w:color w:val="FFFFFF"/>
                <w:sz w:val="22"/>
                <w:szCs w:val="22"/>
                <w:lang w:val="fr-FR" w:eastAsia="fr-FR"/>
              </w:rPr>
              <w:t>DEF_EN</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alfalfa</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 xml:space="preserve">legume used as feed for animals, </w:t>
            </w:r>
            <w:r w:rsidR="00D41CF4">
              <w:rPr>
                <w:rFonts w:ascii="Calibri" w:eastAsia="Times New Roman" w:hAnsi="Calibri" w:cs="Calibri"/>
                <w:color w:val="000000"/>
                <w:sz w:val="22"/>
                <w:szCs w:val="22"/>
                <w:lang w:eastAsia="fr-FR"/>
              </w:rPr>
              <w:t>major protein source</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r w:rsidRPr="002319F9">
              <w:rPr>
                <w:rFonts w:ascii="Calibri" w:eastAsia="Times New Roman" w:hAnsi="Calibri" w:cs="Calibri"/>
                <w:color w:val="000000"/>
                <w:sz w:val="22"/>
                <w:szCs w:val="22"/>
                <w:lang w:val="fr-FR" w:eastAsia="fr-FR"/>
              </w:rPr>
              <w:t>area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the Total Cultivated Area is the sum of the total arable area and the total area of permanent crops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barley</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D41CF4">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Cereal, the grains and</w:t>
            </w:r>
            <w:r w:rsidR="002319F9" w:rsidRPr="002319F9">
              <w:rPr>
                <w:rFonts w:ascii="Calibri" w:eastAsia="Times New Roman" w:hAnsi="Calibri" w:cs="Calibri"/>
                <w:color w:val="000000"/>
                <w:sz w:val="22"/>
                <w:szCs w:val="22"/>
                <w:lang w:eastAsia="fr-FR"/>
              </w:rPr>
              <w:t xml:space="preserve"> straw </w:t>
            </w:r>
            <w:proofErr w:type="spellStart"/>
            <w:r>
              <w:rPr>
                <w:rFonts w:ascii="Calibri" w:eastAsia="Times New Roman" w:hAnsi="Calibri" w:cs="Calibri"/>
                <w:color w:val="000000"/>
                <w:sz w:val="22"/>
                <w:szCs w:val="22"/>
                <w:lang w:eastAsia="fr-FR"/>
              </w:rPr>
              <w:t>are</w:t>
            </w:r>
            <w:r w:rsidR="002319F9" w:rsidRPr="002319F9">
              <w:rPr>
                <w:rFonts w:ascii="Calibri" w:eastAsia="Times New Roman" w:hAnsi="Calibri" w:cs="Calibri"/>
                <w:color w:val="000000"/>
                <w:sz w:val="22"/>
                <w:szCs w:val="22"/>
                <w:lang w:eastAsia="fr-FR"/>
              </w:rPr>
              <w:t>used</w:t>
            </w:r>
            <w:proofErr w:type="spellEnd"/>
            <w:r w:rsidR="002319F9" w:rsidRPr="002319F9">
              <w:rPr>
                <w:rFonts w:ascii="Calibri" w:eastAsia="Times New Roman" w:hAnsi="Calibri" w:cs="Calibri"/>
                <w:color w:val="000000"/>
                <w:sz w:val="22"/>
                <w:szCs w:val="22"/>
                <w:lang w:eastAsia="fr-FR"/>
              </w:rPr>
              <w:t xml:space="preserve"> as animal feed</w:t>
            </w:r>
            <w:r>
              <w:rPr>
                <w:rFonts w:ascii="Calibri" w:eastAsia="Times New Roman" w:hAnsi="Calibri" w:cs="Calibri"/>
                <w:color w:val="000000"/>
                <w:sz w:val="22"/>
                <w:szCs w:val="22"/>
                <w:lang w:eastAsia="fr-FR"/>
              </w:rPr>
              <w:t>, the straw is used as bedding</w:t>
            </w:r>
          </w:p>
        </w:tc>
      </w:tr>
      <w:tr w:rsidR="000C1FA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0C1FA9" w:rsidRPr="002319F9" w:rsidRDefault="000C1FA9" w:rsidP="002319F9">
            <w:pPr>
              <w:spacing w:after="0"/>
              <w:rPr>
                <w:rFonts w:ascii="Calibri" w:eastAsia="Times New Roman" w:hAnsi="Calibri" w:cs="Calibri"/>
                <w:color w:val="000000"/>
                <w:sz w:val="22"/>
                <w:szCs w:val="22"/>
                <w:lang w:val="fr-FR" w:eastAsia="fr-FR"/>
              </w:rPr>
            </w:pPr>
            <w:proofErr w:type="spellStart"/>
            <w:r>
              <w:rPr>
                <w:rFonts w:ascii="Calibri" w:eastAsia="Times New Roman" w:hAnsi="Calibri" w:cs="Calibri"/>
                <w:color w:val="000000"/>
                <w:sz w:val="22"/>
                <w:szCs w:val="22"/>
                <w:lang w:val="fr-FR" w:eastAsia="fr-FR"/>
              </w:rPr>
              <w:t>bedding</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0C1FA9" w:rsidRPr="000C1FA9" w:rsidRDefault="000C1FA9" w:rsidP="002319F9">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Straw, wood shavings, sawdust, rubber mats used to provide comfort for animals on the floor of their housing</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r w:rsidRPr="002319F9">
              <w:rPr>
                <w:rFonts w:ascii="Calibri" w:eastAsia="Times New Roman" w:hAnsi="Calibri" w:cs="Calibri"/>
                <w:color w:val="000000"/>
                <w:sz w:val="22"/>
                <w:szCs w:val="22"/>
                <w:lang w:val="fr-FR" w:eastAsia="fr-FR"/>
              </w:rPr>
              <w:t xml:space="preserve">bull, </w:t>
            </w:r>
            <w:proofErr w:type="spellStart"/>
            <w:r w:rsidRPr="002319F9">
              <w:rPr>
                <w:rFonts w:ascii="Calibri" w:eastAsia="Times New Roman" w:hAnsi="Calibri" w:cs="Calibri"/>
                <w:color w:val="000000"/>
                <w:sz w:val="22"/>
                <w:szCs w:val="22"/>
                <w:lang w:val="fr-FR" w:eastAsia="fr-FR"/>
              </w:rPr>
              <w:t>young</w:t>
            </w:r>
            <w:proofErr w:type="spellEnd"/>
            <w:r w:rsidRPr="002319F9">
              <w:rPr>
                <w:rFonts w:ascii="Calibri" w:eastAsia="Times New Roman" w:hAnsi="Calibri" w:cs="Calibri"/>
                <w:color w:val="000000"/>
                <w:sz w:val="22"/>
                <w:szCs w:val="22"/>
                <w:lang w:val="fr-FR" w:eastAsia="fr-FR"/>
              </w:rPr>
              <w:t xml:space="preserve"> bull</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B66648" w:rsidRDefault="000C1FA9" w:rsidP="002319F9">
            <w:pPr>
              <w:spacing w:after="0"/>
              <w:rPr>
                <w:rFonts w:ascii="Calibri" w:eastAsia="Times New Roman" w:hAnsi="Calibri" w:cs="Calibri"/>
                <w:color w:val="000000"/>
                <w:sz w:val="22"/>
                <w:szCs w:val="22"/>
                <w:lang w:eastAsia="fr-FR"/>
              </w:rPr>
            </w:pPr>
            <w:r w:rsidRPr="00B66648">
              <w:rPr>
                <w:rFonts w:ascii="Calibri" w:eastAsia="Times New Roman" w:hAnsi="Calibri" w:cs="Calibri"/>
                <w:color w:val="000000"/>
                <w:sz w:val="22"/>
                <w:szCs w:val="22"/>
                <w:lang w:eastAsia="fr-FR"/>
              </w:rPr>
              <w:t xml:space="preserve">Adult or </w:t>
            </w:r>
            <w:r w:rsidR="002319F9" w:rsidRPr="00B66648">
              <w:rPr>
                <w:rFonts w:ascii="Calibri" w:eastAsia="Times New Roman" w:hAnsi="Calibri" w:cs="Calibri"/>
                <w:color w:val="000000"/>
                <w:sz w:val="22"/>
                <w:szCs w:val="22"/>
                <w:lang w:eastAsia="fr-FR"/>
              </w:rPr>
              <w:t>young male bovine, uncastrated</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r w:rsidRPr="002319F9">
              <w:rPr>
                <w:rFonts w:ascii="Calibri" w:eastAsia="Times New Roman" w:hAnsi="Calibri" w:cs="Calibri"/>
                <w:color w:val="000000"/>
                <w:sz w:val="22"/>
                <w:szCs w:val="22"/>
                <w:lang w:val="fr-FR" w:eastAsia="fr-FR"/>
              </w:rPr>
              <w:t>calf (</w:t>
            </w:r>
            <w:proofErr w:type="spellStart"/>
            <w:r w:rsidRPr="002319F9">
              <w:rPr>
                <w:rFonts w:ascii="Calibri" w:eastAsia="Times New Roman" w:hAnsi="Calibri" w:cs="Calibri"/>
                <w:color w:val="000000"/>
                <w:sz w:val="22"/>
                <w:szCs w:val="22"/>
                <w:lang w:val="fr-FR" w:eastAsia="fr-FR"/>
              </w:rPr>
              <w:t>calves</w:t>
            </w:r>
            <w:proofErr w:type="spellEnd"/>
            <w:r w:rsidRPr="002319F9">
              <w:rPr>
                <w:rFonts w:ascii="Calibri" w:eastAsia="Times New Roman" w:hAnsi="Calibri" w:cs="Calibri"/>
                <w:color w:val="000000"/>
                <w:sz w:val="22"/>
                <w:szCs w:val="22"/>
                <w:lang w:val="fr-FR" w:eastAsia="fr-FR"/>
              </w:rPr>
              <w:t>)</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young male or female bovine, from birth to 6 months of age</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calving</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9B2E12" w:rsidP="002319F9">
            <w:pPr>
              <w:spacing w:after="0"/>
              <w:rPr>
                <w:rFonts w:ascii="Calibri" w:eastAsia="Times New Roman" w:hAnsi="Calibri" w:cs="Calibri"/>
                <w:color w:val="000000"/>
                <w:sz w:val="22"/>
                <w:szCs w:val="22"/>
                <w:lang w:eastAsia="fr-FR"/>
              </w:rPr>
            </w:pPr>
            <w:r w:rsidRPr="009B2E12">
              <w:rPr>
                <w:rFonts w:ascii="Calibri" w:eastAsia="Times New Roman" w:hAnsi="Calibri" w:cs="Calibri"/>
                <w:color w:val="000000"/>
                <w:sz w:val="22"/>
                <w:szCs w:val="22"/>
                <w:lang w:eastAsia="fr-FR"/>
              </w:rPr>
              <w:t>Give birth to a calf</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r w:rsidRPr="002319F9">
              <w:rPr>
                <w:rFonts w:ascii="Calibri" w:eastAsia="Times New Roman" w:hAnsi="Calibri" w:cs="Calibri"/>
                <w:color w:val="000000"/>
                <w:sz w:val="22"/>
                <w:szCs w:val="22"/>
                <w:lang w:val="fr-FR" w:eastAsia="fr-FR"/>
              </w:rPr>
              <w:t xml:space="preserve">cash </w:t>
            </w:r>
            <w:proofErr w:type="spellStart"/>
            <w:r w:rsidRPr="002319F9">
              <w:rPr>
                <w:rFonts w:ascii="Calibri" w:eastAsia="Times New Roman" w:hAnsi="Calibri" w:cs="Calibri"/>
                <w:color w:val="000000"/>
                <w:sz w:val="22"/>
                <w:szCs w:val="22"/>
                <w:lang w:val="fr-FR" w:eastAsia="fr-FR"/>
              </w:rPr>
              <w:t>crop</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plants that are cultivated to be sold and not used on the farm</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concentrate</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 xml:space="preserve">feedstuff of high nutritional density like (grains, pulses, beetroot pulp etc.),  that is given to animals as a </w:t>
            </w:r>
            <w:r w:rsidR="000C1FA9">
              <w:rPr>
                <w:rFonts w:ascii="Calibri" w:eastAsia="Times New Roman" w:hAnsi="Calibri" w:cs="Calibri"/>
                <w:color w:val="000000"/>
                <w:sz w:val="22"/>
                <w:szCs w:val="22"/>
                <w:lang w:eastAsia="fr-FR"/>
              </w:rPr>
              <w:t>supplement</w:t>
            </w:r>
            <w:r w:rsidR="000C1FA9" w:rsidRPr="002319F9">
              <w:rPr>
                <w:rFonts w:ascii="Calibri" w:eastAsia="Times New Roman" w:hAnsi="Calibri" w:cs="Calibri"/>
                <w:color w:val="000000"/>
                <w:sz w:val="22"/>
                <w:szCs w:val="22"/>
                <w:lang w:eastAsia="fr-FR"/>
              </w:rPr>
              <w:t xml:space="preserve"> </w:t>
            </w:r>
            <w:r w:rsidRPr="002319F9">
              <w:rPr>
                <w:rFonts w:ascii="Calibri" w:eastAsia="Times New Roman" w:hAnsi="Calibri" w:cs="Calibri"/>
                <w:color w:val="000000"/>
                <w:sz w:val="22"/>
                <w:szCs w:val="22"/>
                <w:lang w:eastAsia="fr-FR"/>
              </w:rPr>
              <w:t>to herbaceous fodder.</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cow</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female</w:t>
            </w:r>
            <w:proofErr w:type="spellEnd"/>
            <w:r w:rsidRPr="002319F9">
              <w:rPr>
                <w:rFonts w:ascii="Calibri" w:eastAsia="Times New Roman" w:hAnsi="Calibri" w:cs="Calibri"/>
                <w:color w:val="000000"/>
                <w:sz w:val="22"/>
                <w:szCs w:val="22"/>
                <w:lang w:val="fr-FR" w:eastAsia="fr-FR"/>
              </w:rPr>
              <w:t xml:space="preserve"> </w:t>
            </w:r>
            <w:proofErr w:type="spellStart"/>
            <w:r w:rsidRPr="002319F9">
              <w:rPr>
                <w:rFonts w:ascii="Calibri" w:eastAsia="Times New Roman" w:hAnsi="Calibri" w:cs="Calibri"/>
                <w:color w:val="000000"/>
                <w:sz w:val="22"/>
                <w:szCs w:val="22"/>
                <w:lang w:val="fr-FR" w:eastAsia="fr-FR"/>
              </w:rPr>
              <w:t>adult</w:t>
            </w:r>
            <w:proofErr w:type="spellEnd"/>
            <w:r w:rsidRPr="002319F9">
              <w:rPr>
                <w:rFonts w:ascii="Calibri" w:eastAsia="Times New Roman" w:hAnsi="Calibri" w:cs="Calibri"/>
                <w:color w:val="000000"/>
                <w:sz w:val="22"/>
                <w:szCs w:val="22"/>
                <w:lang w:val="fr-FR" w:eastAsia="fr-FR"/>
              </w:rPr>
              <w:t xml:space="preserve"> bovine</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crop</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cultivated</w:t>
            </w:r>
            <w:proofErr w:type="spellEnd"/>
            <w:r w:rsidRPr="002319F9">
              <w:rPr>
                <w:rFonts w:ascii="Calibri" w:eastAsia="Times New Roman" w:hAnsi="Calibri" w:cs="Calibri"/>
                <w:color w:val="000000"/>
                <w:sz w:val="22"/>
                <w:szCs w:val="22"/>
                <w:lang w:val="fr-FR" w:eastAsia="fr-FR"/>
              </w:rPr>
              <w:t xml:space="preserve"> plants ( </w:t>
            </w:r>
            <w:proofErr w:type="spellStart"/>
            <w:r w:rsidRPr="002319F9">
              <w:rPr>
                <w:rFonts w:ascii="Calibri" w:eastAsia="Times New Roman" w:hAnsi="Calibri" w:cs="Calibri"/>
                <w:color w:val="000000"/>
                <w:sz w:val="22"/>
                <w:szCs w:val="22"/>
                <w:lang w:val="fr-FR" w:eastAsia="fr-FR"/>
              </w:rPr>
              <w:t>sown</w:t>
            </w:r>
            <w:proofErr w:type="spellEnd"/>
            <w:r w:rsidRPr="002319F9">
              <w:rPr>
                <w:rFonts w:ascii="Calibri" w:eastAsia="Times New Roman" w:hAnsi="Calibri" w:cs="Calibri"/>
                <w:color w:val="000000"/>
                <w:sz w:val="22"/>
                <w:szCs w:val="22"/>
                <w:lang w:val="fr-FR" w:eastAsia="fr-FR"/>
              </w:rPr>
              <w:t xml:space="preserve">, </w:t>
            </w:r>
            <w:proofErr w:type="spellStart"/>
            <w:r w:rsidRPr="002319F9">
              <w:rPr>
                <w:rFonts w:ascii="Calibri" w:eastAsia="Times New Roman" w:hAnsi="Calibri" w:cs="Calibri"/>
                <w:color w:val="000000"/>
                <w:sz w:val="22"/>
                <w:szCs w:val="22"/>
                <w:lang w:val="fr-FR" w:eastAsia="fr-FR"/>
              </w:rPr>
              <w:t>harvested</w:t>
            </w:r>
            <w:proofErr w:type="spellEnd"/>
            <w:r w:rsidRPr="002319F9">
              <w:rPr>
                <w:rFonts w:ascii="Calibri" w:eastAsia="Times New Roman" w:hAnsi="Calibri" w:cs="Calibri"/>
                <w:color w:val="000000"/>
                <w:sz w:val="22"/>
                <w:szCs w:val="22"/>
                <w:lang w:val="fr-FR" w:eastAsia="fr-FR"/>
              </w:rPr>
              <w:t>)</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crop</w:t>
            </w:r>
            <w:proofErr w:type="spellEnd"/>
            <w:r w:rsidRPr="002319F9">
              <w:rPr>
                <w:rFonts w:ascii="Calibri" w:eastAsia="Times New Roman" w:hAnsi="Calibri" w:cs="Calibri"/>
                <w:color w:val="000000"/>
                <w:sz w:val="22"/>
                <w:szCs w:val="22"/>
                <w:lang w:val="fr-FR" w:eastAsia="fr-FR"/>
              </w:rPr>
              <w:t xml:space="preserve"> protection</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Actions that aim at protecting crops from viral or fungal diseases, pests and weeds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cropping</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the act of cultivating plants</w:t>
            </w:r>
          </w:p>
        </w:tc>
      </w:tr>
      <w:tr w:rsidR="000C1FA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0C1FA9" w:rsidRPr="002319F9" w:rsidRDefault="000C1FA9" w:rsidP="002319F9">
            <w:pPr>
              <w:spacing w:after="0"/>
              <w:rPr>
                <w:rFonts w:ascii="Calibri" w:eastAsia="Times New Roman" w:hAnsi="Calibri" w:cs="Calibri"/>
                <w:color w:val="000000"/>
                <w:sz w:val="22"/>
                <w:szCs w:val="22"/>
                <w:lang w:val="fr-FR" w:eastAsia="fr-FR"/>
              </w:rPr>
            </w:pPr>
            <w:proofErr w:type="spellStart"/>
            <w:r>
              <w:rPr>
                <w:rFonts w:ascii="Calibri" w:eastAsia="Times New Roman" w:hAnsi="Calibri" w:cs="Calibri"/>
                <w:color w:val="000000"/>
                <w:sz w:val="22"/>
                <w:szCs w:val="22"/>
                <w:lang w:val="fr-FR" w:eastAsia="fr-FR"/>
              </w:rPr>
              <w:t>cubicles</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0C1FA9" w:rsidRPr="00B66648" w:rsidRDefault="000C1FA9">
            <w:pPr>
              <w:spacing w:after="0"/>
              <w:rPr>
                <w:rFonts w:ascii="Calibri" w:eastAsia="Times New Roman" w:hAnsi="Calibri" w:cs="Calibri"/>
                <w:color w:val="000000"/>
                <w:sz w:val="22"/>
                <w:szCs w:val="22"/>
                <w:lang w:eastAsia="fr-FR"/>
              </w:rPr>
            </w:pPr>
            <w:r w:rsidRPr="00B66648">
              <w:rPr>
                <w:rFonts w:ascii="Calibri" w:eastAsia="Times New Roman" w:hAnsi="Calibri" w:cs="Calibri"/>
                <w:color w:val="000000"/>
                <w:sz w:val="22"/>
                <w:szCs w:val="22"/>
                <w:lang w:eastAsia="fr-FR"/>
              </w:rPr>
              <w:t xml:space="preserve">Separated spaces inside a housing, where animals </w:t>
            </w:r>
            <w:r w:rsidRPr="00856A0D">
              <w:rPr>
                <w:rFonts w:ascii="Calibri" w:eastAsia="Times New Roman" w:hAnsi="Calibri" w:cs="Calibri"/>
                <w:color w:val="000000"/>
                <w:sz w:val="22"/>
                <w:szCs w:val="22"/>
                <w:lang w:eastAsia="fr-FR"/>
              </w:rPr>
              <w:t xml:space="preserve">can </w:t>
            </w:r>
            <w:r w:rsidRPr="00B66648">
              <w:rPr>
                <w:rFonts w:ascii="Calibri" w:eastAsia="Times New Roman" w:hAnsi="Calibri" w:cs="Calibri"/>
                <w:color w:val="000000"/>
                <w:sz w:val="22"/>
                <w:szCs w:val="22"/>
                <w:lang w:eastAsia="fr-FR"/>
              </w:rPr>
              <w:t xml:space="preserve">stand </w:t>
            </w:r>
            <w:r>
              <w:rPr>
                <w:rFonts w:ascii="Calibri" w:eastAsia="Times New Roman" w:hAnsi="Calibri" w:cs="Calibri"/>
                <w:color w:val="000000"/>
                <w:sz w:val="22"/>
                <w:szCs w:val="22"/>
                <w:lang w:eastAsia="fr-FR"/>
              </w:rPr>
              <w:t xml:space="preserve">to feed, </w:t>
            </w:r>
            <w:r w:rsidRPr="00B66648">
              <w:rPr>
                <w:rFonts w:ascii="Calibri" w:eastAsia="Times New Roman" w:hAnsi="Calibri" w:cs="Calibri"/>
                <w:color w:val="000000"/>
                <w:sz w:val="22"/>
                <w:szCs w:val="22"/>
                <w:lang w:eastAsia="fr-FR"/>
              </w:rPr>
              <w:t>or lie down</w:t>
            </w:r>
          </w:p>
        </w:tc>
      </w:tr>
      <w:tr w:rsidR="004E28D6"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4E28D6" w:rsidRPr="002319F9" w:rsidRDefault="004E28D6" w:rsidP="002319F9">
            <w:pPr>
              <w:spacing w:after="0"/>
              <w:rPr>
                <w:rFonts w:ascii="Calibri" w:eastAsia="Times New Roman" w:hAnsi="Calibri" w:cs="Calibri"/>
                <w:color w:val="000000"/>
                <w:sz w:val="22"/>
                <w:szCs w:val="22"/>
                <w:lang w:val="fr-FR" w:eastAsia="fr-FR"/>
              </w:rPr>
            </w:pPr>
            <w:proofErr w:type="spellStart"/>
            <w:r>
              <w:rPr>
                <w:rFonts w:ascii="Calibri" w:eastAsia="Times New Roman" w:hAnsi="Calibri" w:cs="Calibri"/>
                <w:color w:val="000000"/>
                <w:sz w:val="22"/>
                <w:szCs w:val="22"/>
                <w:lang w:val="fr-FR" w:eastAsia="fr-FR"/>
              </w:rPr>
              <w:t>culled</w:t>
            </w:r>
            <w:proofErr w:type="spellEnd"/>
            <w:r>
              <w:rPr>
                <w:rFonts w:ascii="Calibri" w:eastAsia="Times New Roman" w:hAnsi="Calibri" w:cs="Calibri"/>
                <w:color w:val="000000"/>
                <w:sz w:val="22"/>
                <w:szCs w:val="22"/>
                <w:lang w:val="fr-FR" w:eastAsia="fr-FR"/>
              </w:rPr>
              <w:t xml:space="preserve"> </w:t>
            </w:r>
            <w:proofErr w:type="spellStart"/>
            <w:r>
              <w:rPr>
                <w:rFonts w:ascii="Calibri" w:eastAsia="Times New Roman" w:hAnsi="Calibri" w:cs="Calibri"/>
                <w:color w:val="000000"/>
                <w:sz w:val="22"/>
                <w:szCs w:val="22"/>
                <w:lang w:val="fr-FR" w:eastAsia="fr-FR"/>
              </w:rPr>
              <w:t>animals</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4E28D6" w:rsidRPr="002319F9" w:rsidRDefault="004E28D6" w:rsidP="002319F9">
            <w:pPr>
              <w:spacing w:after="0"/>
              <w:rPr>
                <w:rFonts w:ascii="Calibri" w:eastAsia="Times New Roman" w:hAnsi="Calibri" w:cs="Calibri"/>
                <w:color w:val="000000"/>
                <w:sz w:val="22"/>
                <w:szCs w:val="22"/>
                <w:lang w:val="fr-FR" w:eastAsia="fr-FR"/>
              </w:rPr>
            </w:pPr>
            <w:proofErr w:type="spellStart"/>
            <w:r>
              <w:rPr>
                <w:rFonts w:ascii="Calibri" w:eastAsia="Times New Roman" w:hAnsi="Calibri" w:cs="Calibri"/>
                <w:color w:val="000000"/>
                <w:sz w:val="22"/>
                <w:szCs w:val="22"/>
                <w:lang w:val="fr-FR" w:eastAsia="fr-FR"/>
              </w:rPr>
              <w:t>animals</w:t>
            </w:r>
            <w:proofErr w:type="spellEnd"/>
            <w:r>
              <w:rPr>
                <w:rFonts w:ascii="Calibri" w:eastAsia="Times New Roman" w:hAnsi="Calibri" w:cs="Calibri"/>
                <w:color w:val="000000"/>
                <w:sz w:val="22"/>
                <w:szCs w:val="22"/>
                <w:lang w:val="fr-FR" w:eastAsia="fr-FR"/>
              </w:rPr>
              <w:t xml:space="preserve"> sent to </w:t>
            </w:r>
            <w:proofErr w:type="spellStart"/>
            <w:r>
              <w:rPr>
                <w:rFonts w:ascii="Calibri" w:eastAsia="Times New Roman" w:hAnsi="Calibri" w:cs="Calibri"/>
                <w:color w:val="000000"/>
                <w:sz w:val="22"/>
                <w:szCs w:val="22"/>
                <w:lang w:val="fr-FR" w:eastAsia="fr-FR"/>
              </w:rPr>
              <w:t>slaughter</w:t>
            </w:r>
            <w:proofErr w:type="spellEnd"/>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r w:rsidRPr="002319F9">
              <w:rPr>
                <w:rFonts w:ascii="Calibri" w:eastAsia="Times New Roman" w:hAnsi="Calibri" w:cs="Calibri"/>
                <w:color w:val="000000"/>
                <w:sz w:val="22"/>
                <w:szCs w:val="22"/>
                <w:lang w:val="fr-FR" w:eastAsia="fr-FR"/>
              </w:rPr>
              <w:t>cultivar</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selected</w:t>
            </w:r>
            <w:proofErr w:type="spellEnd"/>
            <w:r w:rsidRPr="002319F9">
              <w:rPr>
                <w:rFonts w:ascii="Calibri" w:eastAsia="Times New Roman" w:hAnsi="Calibri" w:cs="Calibri"/>
                <w:color w:val="000000"/>
                <w:sz w:val="22"/>
                <w:szCs w:val="22"/>
                <w:lang w:val="fr-FR" w:eastAsia="fr-FR"/>
              </w:rPr>
              <w:t xml:space="preserve"> plant </w:t>
            </w:r>
            <w:proofErr w:type="spellStart"/>
            <w:r w:rsidRPr="002319F9">
              <w:rPr>
                <w:rFonts w:ascii="Calibri" w:eastAsia="Times New Roman" w:hAnsi="Calibri" w:cs="Calibri"/>
                <w:color w:val="000000"/>
                <w:sz w:val="22"/>
                <w:szCs w:val="22"/>
                <w:lang w:val="fr-FR" w:eastAsia="fr-FR"/>
              </w:rPr>
              <w:t>variety</w:t>
            </w:r>
            <w:proofErr w:type="spellEnd"/>
          </w:p>
        </w:tc>
      </w:tr>
      <w:tr w:rsidR="005571F7"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5571F7" w:rsidP="002319F9">
            <w:pPr>
              <w:spacing w:after="0"/>
              <w:rPr>
                <w:rFonts w:ascii="Calibri" w:eastAsia="Times New Roman" w:hAnsi="Calibri" w:cs="Calibri"/>
                <w:color w:val="000000"/>
                <w:sz w:val="22"/>
                <w:szCs w:val="22"/>
                <w:lang w:val="fr-FR" w:eastAsia="fr-FR"/>
              </w:rPr>
            </w:pPr>
            <w:r>
              <w:rPr>
                <w:rFonts w:ascii="Calibri" w:eastAsia="Times New Roman" w:hAnsi="Calibri" w:cs="Calibri"/>
                <w:color w:val="000000"/>
                <w:sz w:val="22"/>
                <w:szCs w:val="22"/>
                <w:lang w:val="fr-FR" w:eastAsia="fr-FR"/>
              </w:rPr>
              <w:t xml:space="preserve">dry </w:t>
            </w:r>
            <w:proofErr w:type="spellStart"/>
            <w:r>
              <w:rPr>
                <w:rFonts w:ascii="Calibri" w:eastAsia="Times New Roman" w:hAnsi="Calibri" w:cs="Calibri"/>
                <w:color w:val="000000"/>
                <w:sz w:val="22"/>
                <w:szCs w:val="22"/>
                <w:lang w:val="fr-FR" w:eastAsia="fr-FR"/>
              </w:rPr>
              <w:t>period</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5571F7">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period of ca. 2 months between lactations, where the adult cow does not produce milk, after 10 months of lactating period and before her next calving, which starts the new lactation period (see “lactating cow”)</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B66648" w:rsidRDefault="002319F9" w:rsidP="002319F9">
            <w:pPr>
              <w:spacing w:after="0"/>
              <w:rPr>
                <w:rFonts w:ascii="Calibri" w:eastAsia="Times New Roman" w:hAnsi="Calibri" w:cs="Calibri"/>
                <w:color w:val="000000"/>
                <w:sz w:val="22"/>
                <w:szCs w:val="22"/>
                <w:lang w:eastAsia="fr-FR"/>
              </w:rPr>
            </w:pPr>
            <w:proofErr w:type="spellStart"/>
            <w:r w:rsidRPr="00B66648">
              <w:rPr>
                <w:rFonts w:ascii="Calibri" w:eastAsia="Times New Roman" w:hAnsi="Calibri" w:cs="Calibri"/>
                <w:color w:val="000000"/>
                <w:sz w:val="22"/>
                <w:szCs w:val="22"/>
                <w:lang w:eastAsia="fr-FR"/>
              </w:rPr>
              <w:t>faba</w:t>
            </w:r>
            <w:proofErr w:type="spellEnd"/>
            <w:r w:rsidRPr="00B66648">
              <w:rPr>
                <w:rFonts w:ascii="Calibri" w:eastAsia="Times New Roman" w:hAnsi="Calibri" w:cs="Calibri"/>
                <w:color w:val="000000"/>
                <w:sz w:val="22"/>
                <w:szCs w:val="22"/>
                <w:lang w:eastAsia="fr-FR"/>
              </w:rPr>
              <w:t xml:space="preserve"> bean</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 xml:space="preserve">legume used as feed for animals, source of </w:t>
            </w:r>
            <w:r w:rsidR="000C1FA9">
              <w:rPr>
                <w:rFonts w:ascii="Calibri" w:eastAsia="Times New Roman" w:hAnsi="Calibri" w:cs="Calibri"/>
                <w:color w:val="000000"/>
                <w:sz w:val="22"/>
                <w:szCs w:val="22"/>
                <w:lang w:eastAsia="fr-FR"/>
              </w:rPr>
              <w:t>protein</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B66648" w:rsidRDefault="002319F9" w:rsidP="002319F9">
            <w:pPr>
              <w:spacing w:after="0"/>
              <w:rPr>
                <w:rFonts w:ascii="Calibri" w:eastAsia="Times New Roman" w:hAnsi="Calibri" w:cs="Calibri"/>
                <w:color w:val="000000"/>
                <w:sz w:val="22"/>
                <w:szCs w:val="22"/>
                <w:lang w:eastAsia="fr-FR"/>
              </w:rPr>
            </w:pPr>
            <w:proofErr w:type="spellStart"/>
            <w:r w:rsidRPr="00B66648">
              <w:rPr>
                <w:rFonts w:ascii="Calibri" w:eastAsia="Times New Roman" w:hAnsi="Calibri" w:cs="Calibri"/>
                <w:color w:val="000000"/>
                <w:sz w:val="22"/>
                <w:szCs w:val="22"/>
                <w:lang w:eastAsia="fr-FR"/>
              </w:rPr>
              <w:t>fertilisation</w:t>
            </w:r>
            <w:proofErr w:type="spellEnd"/>
            <w:r w:rsidRPr="00B66648">
              <w:rPr>
                <w:rFonts w:ascii="Calibri" w:eastAsia="Times New Roman" w:hAnsi="Calibri" w:cs="Calibri"/>
                <w:color w:val="000000"/>
                <w:sz w:val="22"/>
                <w:szCs w:val="22"/>
                <w:lang w:eastAsia="fr-FR"/>
              </w:rPr>
              <w:t>, fertilization</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act of spreading organic matter or chemicals on a land area, in order to enhance the fertility of the soil.</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field</w:t>
            </w:r>
            <w:proofErr w:type="spellEnd"/>
            <w:r w:rsidRPr="002319F9">
              <w:rPr>
                <w:rFonts w:ascii="Calibri" w:eastAsia="Times New Roman" w:hAnsi="Calibri" w:cs="Calibri"/>
                <w:color w:val="000000"/>
                <w:sz w:val="22"/>
                <w:szCs w:val="22"/>
                <w:lang w:val="fr-FR" w:eastAsia="fr-FR"/>
              </w:rPr>
              <w:t xml:space="preserve"> </w:t>
            </w:r>
            <w:proofErr w:type="spellStart"/>
            <w:r w:rsidRPr="002319F9">
              <w:rPr>
                <w:rFonts w:ascii="Calibri" w:eastAsia="Times New Roman" w:hAnsi="Calibri" w:cs="Calibri"/>
                <w:color w:val="000000"/>
                <w:sz w:val="22"/>
                <w:szCs w:val="22"/>
                <w:lang w:val="fr-FR" w:eastAsia="fr-FR"/>
              </w:rPr>
              <w:t>margin</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strip of a width of a few meters that marks the transition between a field and its immediate environment</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fodder</w:t>
            </w:r>
            <w:proofErr w:type="spellEnd"/>
            <w:r w:rsidRPr="002319F9">
              <w:rPr>
                <w:rFonts w:ascii="Calibri" w:eastAsia="Times New Roman" w:hAnsi="Calibri" w:cs="Calibri"/>
                <w:color w:val="000000"/>
                <w:sz w:val="22"/>
                <w:szCs w:val="22"/>
                <w:lang w:val="fr-FR" w:eastAsia="fr-FR"/>
              </w:rPr>
              <w:t>, forage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feed that is given to cattle</w:t>
            </w:r>
          </w:p>
        </w:tc>
      </w:tr>
      <w:tr w:rsidR="005571F7"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5571F7" w:rsidRPr="002319F9" w:rsidRDefault="005571F7" w:rsidP="002319F9">
            <w:pPr>
              <w:spacing w:after="0"/>
              <w:rPr>
                <w:rFonts w:ascii="Calibri" w:eastAsia="Times New Roman" w:hAnsi="Calibri" w:cs="Calibri"/>
                <w:color w:val="000000"/>
                <w:sz w:val="22"/>
                <w:szCs w:val="22"/>
                <w:lang w:val="fr-FR" w:eastAsia="fr-FR"/>
              </w:rPr>
            </w:pPr>
            <w:r>
              <w:rPr>
                <w:rFonts w:ascii="Calibri" w:eastAsia="Times New Roman" w:hAnsi="Calibri" w:cs="Calibri"/>
                <w:color w:val="000000"/>
                <w:sz w:val="22"/>
                <w:szCs w:val="22"/>
                <w:lang w:val="fr-FR" w:eastAsia="fr-FR"/>
              </w:rPr>
              <w:t>Free-</w:t>
            </w:r>
            <w:proofErr w:type="spellStart"/>
            <w:r>
              <w:rPr>
                <w:rFonts w:ascii="Calibri" w:eastAsia="Times New Roman" w:hAnsi="Calibri" w:cs="Calibri"/>
                <w:color w:val="000000"/>
                <w:sz w:val="22"/>
                <w:szCs w:val="22"/>
                <w:lang w:val="fr-FR" w:eastAsia="fr-FR"/>
              </w:rPr>
              <w:t>stall</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5571F7" w:rsidRPr="002319F9" w:rsidRDefault="005571F7" w:rsidP="002319F9">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A housing where all animals roam in the same space, without separations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grazing</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for a herbivore, eat grass</w:t>
            </w:r>
            <w:r w:rsidR="009B3F67">
              <w:rPr>
                <w:rFonts w:ascii="Calibri" w:eastAsia="Times New Roman" w:hAnsi="Calibri" w:cs="Calibri"/>
                <w:color w:val="000000"/>
                <w:sz w:val="22"/>
                <w:szCs w:val="22"/>
                <w:lang w:eastAsia="fr-FR"/>
              </w:rPr>
              <w:t xml:space="preserve"> on a pasture</w:t>
            </w:r>
          </w:p>
        </w:tc>
      </w:tr>
      <w:tr w:rsidR="005571F7"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5571F7" w:rsidP="002319F9">
            <w:pPr>
              <w:spacing w:after="0"/>
              <w:rPr>
                <w:rFonts w:ascii="Calibri" w:eastAsia="Times New Roman" w:hAnsi="Calibri" w:cs="Calibri"/>
                <w:color w:val="000000"/>
                <w:sz w:val="22"/>
                <w:szCs w:val="22"/>
                <w:lang w:val="fr-FR" w:eastAsia="fr-FR"/>
              </w:rPr>
            </w:pPr>
            <w:r>
              <w:rPr>
                <w:rFonts w:ascii="Calibri" w:eastAsia="Times New Roman" w:hAnsi="Calibri" w:cs="Calibri"/>
                <w:color w:val="000000"/>
                <w:sz w:val="22"/>
                <w:szCs w:val="22"/>
                <w:lang w:val="fr-FR" w:eastAsia="fr-FR"/>
              </w:rPr>
              <w:t>Hay</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4E28D6" w:rsidP="002319F9">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d</w:t>
            </w:r>
            <w:r w:rsidR="005571F7">
              <w:rPr>
                <w:rFonts w:ascii="Calibri" w:eastAsia="Times New Roman" w:hAnsi="Calibri" w:cs="Calibri"/>
                <w:color w:val="000000"/>
                <w:sz w:val="22"/>
                <w:szCs w:val="22"/>
                <w:lang w:eastAsia="fr-FR"/>
              </w:rPr>
              <w:t>ried grass</w:t>
            </w:r>
            <w:r>
              <w:rPr>
                <w:rFonts w:ascii="Calibri" w:eastAsia="Times New Roman" w:hAnsi="Calibri" w:cs="Calibri"/>
                <w:color w:val="000000"/>
                <w:sz w:val="22"/>
                <w:szCs w:val="22"/>
                <w:lang w:eastAsia="fr-FR"/>
              </w:rPr>
              <w:t xml:space="preserve"> as animal feed</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hedgerow</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linear element in the landscape made of trees, shrubs and herbaceous plants. A hedgerow often marks the limit between agricultural plots, either fields or meadows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lastRenderedPageBreak/>
              <w:t>heifer</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female bovine before the first calving</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herd</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r w:rsidRPr="002319F9">
              <w:rPr>
                <w:rFonts w:ascii="Calibri" w:eastAsia="Times New Roman" w:hAnsi="Calibri" w:cs="Calibri"/>
                <w:color w:val="000000"/>
                <w:sz w:val="22"/>
                <w:szCs w:val="22"/>
                <w:lang w:val="fr-FR" w:eastAsia="fr-FR"/>
              </w:rPr>
              <w:t xml:space="preserve">group of </w:t>
            </w:r>
            <w:proofErr w:type="spellStart"/>
            <w:r w:rsidRPr="002319F9">
              <w:rPr>
                <w:rFonts w:ascii="Calibri" w:eastAsia="Times New Roman" w:hAnsi="Calibri" w:cs="Calibri"/>
                <w:color w:val="000000"/>
                <w:sz w:val="22"/>
                <w:szCs w:val="22"/>
                <w:lang w:val="fr-FR" w:eastAsia="fr-FR"/>
              </w:rPr>
              <w:t>animals</w:t>
            </w:r>
            <w:proofErr w:type="spellEnd"/>
          </w:p>
        </w:tc>
      </w:tr>
      <w:tr w:rsidR="00832F4C"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832F4C" w:rsidRDefault="00832F4C" w:rsidP="002319F9">
            <w:pPr>
              <w:spacing w:after="0"/>
              <w:rPr>
                <w:rFonts w:ascii="Calibri" w:eastAsia="Times New Roman" w:hAnsi="Calibri" w:cs="Calibri"/>
                <w:color w:val="000000"/>
                <w:sz w:val="22"/>
                <w:szCs w:val="22"/>
                <w:lang w:val="fr-FR" w:eastAsia="fr-FR"/>
              </w:rPr>
            </w:pPr>
            <w:proofErr w:type="spellStart"/>
            <w:r>
              <w:rPr>
                <w:rFonts w:ascii="Calibri" w:eastAsia="Times New Roman" w:hAnsi="Calibri" w:cs="Calibri"/>
                <w:color w:val="000000"/>
                <w:sz w:val="22"/>
                <w:szCs w:val="22"/>
                <w:lang w:val="fr-FR" w:eastAsia="fr-FR"/>
              </w:rPr>
              <w:t>Insemination</w:t>
            </w:r>
            <w:proofErr w:type="spellEnd"/>
            <w:r>
              <w:rPr>
                <w:rFonts w:ascii="Calibri" w:eastAsia="Times New Roman" w:hAnsi="Calibri" w:cs="Calibri"/>
                <w:color w:val="000000"/>
                <w:sz w:val="22"/>
                <w:szCs w:val="22"/>
                <w:lang w:val="fr-FR" w:eastAsia="fr-FR"/>
              </w:rPr>
              <w:t xml:space="preserve"> (</w:t>
            </w:r>
            <w:proofErr w:type="spellStart"/>
            <w:r>
              <w:rPr>
                <w:rFonts w:ascii="Calibri" w:eastAsia="Times New Roman" w:hAnsi="Calibri" w:cs="Calibri"/>
                <w:color w:val="000000"/>
                <w:sz w:val="22"/>
                <w:szCs w:val="22"/>
                <w:lang w:val="fr-FR" w:eastAsia="fr-FR"/>
              </w:rPr>
              <w:t>artificial</w:t>
            </w:r>
            <w:proofErr w:type="spellEnd"/>
            <w:r>
              <w:rPr>
                <w:rFonts w:ascii="Calibri" w:eastAsia="Times New Roman" w:hAnsi="Calibri" w:cs="Calibri"/>
                <w:color w:val="000000"/>
                <w:sz w:val="22"/>
                <w:szCs w:val="22"/>
                <w:lang w:val="fr-FR" w:eastAsia="fr-FR"/>
              </w:rPr>
              <w:t>)</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832F4C" w:rsidRDefault="00832F4C" w:rsidP="005571F7">
            <w:pPr>
              <w:spacing w:after="0"/>
              <w:rPr>
                <w:rFonts w:ascii="Calibri" w:eastAsia="Times New Roman" w:hAnsi="Calibri" w:cs="Calibri"/>
                <w:color w:val="000000"/>
                <w:sz w:val="22"/>
                <w:szCs w:val="22"/>
                <w:lang w:eastAsia="fr-FR"/>
              </w:rPr>
            </w:pPr>
            <w:proofErr w:type="spellStart"/>
            <w:r>
              <w:rPr>
                <w:rFonts w:ascii="Calibri" w:eastAsia="Times New Roman" w:hAnsi="Calibri" w:cs="Calibri"/>
                <w:color w:val="000000"/>
                <w:sz w:val="22"/>
                <w:szCs w:val="22"/>
                <w:lang w:eastAsia="fr-FR"/>
              </w:rPr>
              <w:t>Fertilising</w:t>
            </w:r>
            <w:proofErr w:type="spellEnd"/>
            <w:r>
              <w:rPr>
                <w:rFonts w:ascii="Calibri" w:eastAsia="Times New Roman" w:hAnsi="Calibri" w:cs="Calibri"/>
                <w:color w:val="000000"/>
                <w:sz w:val="22"/>
                <w:szCs w:val="22"/>
                <w:lang w:eastAsia="fr-FR"/>
              </w:rPr>
              <w:t xml:space="preserve"> a cow with semen collected from a bull</w:t>
            </w:r>
          </w:p>
        </w:tc>
      </w:tr>
      <w:tr w:rsidR="005571F7"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5571F7" w:rsidP="002319F9">
            <w:pPr>
              <w:spacing w:after="0"/>
              <w:rPr>
                <w:rFonts w:ascii="Calibri" w:eastAsia="Times New Roman" w:hAnsi="Calibri" w:cs="Calibri"/>
                <w:color w:val="000000"/>
                <w:sz w:val="22"/>
                <w:szCs w:val="22"/>
                <w:lang w:val="fr-FR" w:eastAsia="fr-FR"/>
              </w:rPr>
            </w:pPr>
            <w:proofErr w:type="spellStart"/>
            <w:r>
              <w:rPr>
                <w:rFonts w:ascii="Calibri" w:eastAsia="Times New Roman" w:hAnsi="Calibri" w:cs="Calibri"/>
                <w:color w:val="000000"/>
                <w:sz w:val="22"/>
                <w:szCs w:val="22"/>
                <w:lang w:val="fr-FR" w:eastAsia="fr-FR"/>
              </w:rPr>
              <w:t>Lactating</w:t>
            </w:r>
            <w:proofErr w:type="spellEnd"/>
            <w:r>
              <w:rPr>
                <w:rFonts w:ascii="Calibri" w:eastAsia="Times New Roman" w:hAnsi="Calibri" w:cs="Calibri"/>
                <w:color w:val="000000"/>
                <w:sz w:val="22"/>
                <w:szCs w:val="22"/>
                <w:lang w:val="fr-FR" w:eastAsia="fr-FR"/>
              </w:rPr>
              <w:t xml:space="preserve"> </w:t>
            </w:r>
            <w:proofErr w:type="spellStart"/>
            <w:r>
              <w:rPr>
                <w:rFonts w:ascii="Calibri" w:eastAsia="Times New Roman" w:hAnsi="Calibri" w:cs="Calibri"/>
                <w:color w:val="000000"/>
                <w:sz w:val="22"/>
                <w:szCs w:val="22"/>
                <w:lang w:val="fr-FR" w:eastAsia="fr-FR"/>
              </w:rPr>
              <w:t>dairy</w:t>
            </w:r>
            <w:proofErr w:type="spellEnd"/>
            <w:r>
              <w:rPr>
                <w:rFonts w:ascii="Calibri" w:eastAsia="Times New Roman" w:hAnsi="Calibri" w:cs="Calibri"/>
                <w:color w:val="000000"/>
                <w:sz w:val="22"/>
                <w:szCs w:val="22"/>
                <w:lang w:val="fr-FR" w:eastAsia="fr-FR"/>
              </w:rPr>
              <w:t xml:space="preserve"> </w:t>
            </w:r>
            <w:proofErr w:type="spellStart"/>
            <w:r>
              <w:rPr>
                <w:rFonts w:ascii="Calibri" w:eastAsia="Times New Roman" w:hAnsi="Calibri" w:cs="Calibri"/>
                <w:color w:val="000000"/>
                <w:sz w:val="22"/>
                <w:szCs w:val="22"/>
                <w:lang w:val="fr-FR" w:eastAsia="fr-FR"/>
              </w:rPr>
              <w:t>cow</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5571F7">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adult cow that produces milk, generally for 10 months out of 12, in a yearly cycle.</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legume</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family of plants whose roots are able to incorporate atmospheric nitrogen, by symbiosis with root-associated bacteria (rhizobium)</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litter</w:t>
            </w:r>
            <w:proofErr w:type="spellEnd"/>
            <w:r w:rsidRPr="002319F9">
              <w:rPr>
                <w:rFonts w:ascii="Calibri" w:eastAsia="Times New Roman" w:hAnsi="Calibri" w:cs="Calibri"/>
                <w:color w:val="000000"/>
                <w:sz w:val="22"/>
                <w:szCs w:val="22"/>
                <w:lang w:val="fr-FR" w:eastAsia="fr-FR"/>
              </w:rPr>
              <w:t xml:space="preserve">, </w:t>
            </w:r>
            <w:proofErr w:type="spellStart"/>
            <w:r w:rsidRPr="002319F9">
              <w:rPr>
                <w:rFonts w:ascii="Calibri" w:eastAsia="Times New Roman" w:hAnsi="Calibri" w:cs="Calibri"/>
                <w:color w:val="000000"/>
                <w:sz w:val="22"/>
                <w:szCs w:val="22"/>
                <w:lang w:val="fr-FR" w:eastAsia="fr-FR"/>
              </w:rPr>
              <w:t>bedding</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plants or other materials that are used for covering the floor of animal housing, to improve the comfort of the animals</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maize</w:t>
            </w:r>
            <w:proofErr w:type="spellEnd"/>
            <w:r w:rsidRPr="002319F9">
              <w:rPr>
                <w:rFonts w:ascii="Calibri" w:eastAsia="Times New Roman" w:hAnsi="Calibri" w:cs="Calibri"/>
                <w:color w:val="000000"/>
                <w:sz w:val="22"/>
                <w:szCs w:val="22"/>
                <w:lang w:val="fr-FR" w:eastAsia="fr-FR"/>
              </w:rPr>
              <w:t>, corn</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D41CF4">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 xml:space="preserve">Cereal, the grains, leaves and stems are </w:t>
            </w:r>
            <w:r w:rsidRPr="002319F9">
              <w:rPr>
                <w:rFonts w:ascii="Calibri" w:eastAsia="Times New Roman" w:hAnsi="Calibri" w:cs="Calibri"/>
                <w:color w:val="000000"/>
                <w:sz w:val="22"/>
                <w:szCs w:val="22"/>
                <w:lang w:eastAsia="fr-FR"/>
              </w:rPr>
              <w:t>used as animal feed</w:t>
            </w:r>
            <w:r>
              <w:rPr>
                <w:rFonts w:ascii="Calibri" w:eastAsia="Times New Roman" w:hAnsi="Calibri" w:cs="Calibri"/>
                <w:color w:val="000000"/>
                <w:sz w:val="22"/>
                <w:szCs w:val="22"/>
                <w:lang w:eastAsia="fr-FR"/>
              </w:rPr>
              <w:t xml:space="preserve">, </w:t>
            </w:r>
            <w:r w:rsidR="000C1FA9">
              <w:rPr>
                <w:rFonts w:ascii="Calibri" w:eastAsia="Times New Roman" w:hAnsi="Calibri" w:cs="Calibri"/>
                <w:color w:val="000000"/>
                <w:sz w:val="22"/>
                <w:szCs w:val="22"/>
                <w:lang w:eastAsia="fr-FR"/>
              </w:rPr>
              <w:t>stems and leaves are</w:t>
            </w:r>
            <w:r>
              <w:rPr>
                <w:rFonts w:ascii="Calibri" w:eastAsia="Times New Roman" w:hAnsi="Calibri" w:cs="Calibri"/>
                <w:color w:val="000000"/>
                <w:sz w:val="22"/>
                <w:szCs w:val="22"/>
                <w:lang w:eastAsia="fr-FR"/>
              </w:rPr>
              <w:t xml:space="preserve"> used as bedding</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manure</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mix of urine, feces and bedding cleared from animal housing, generally compact and stored in heaps before it is spread on the fields for fertilization</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mastitis</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B66648" w:rsidRDefault="002319F9" w:rsidP="002319F9">
            <w:pPr>
              <w:spacing w:after="0"/>
              <w:rPr>
                <w:rFonts w:ascii="Calibri" w:eastAsia="Times New Roman" w:hAnsi="Calibri" w:cs="Calibri"/>
                <w:color w:val="000000"/>
                <w:sz w:val="22"/>
                <w:szCs w:val="22"/>
                <w:lang w:eastAsia="fr-FR"/>
              </w:rPr>
            </w:pPr>
            <w:r w:rsidRPr="00B66648">
              <w:rPr>
                <w:rFonts w:ascii="Calibri" w:eastAsia="Times New Roman" w:hAnsi="Calibri" w:cs="Calibri"/>
                <w:color w:val="000000"/>
                <w:sz w:val="22"/>
                <w:szCs w:val="22"/>
                <w:lang w:eastAsia="fr-FR"/>
              </w:rPr>
              <w:t>inflammation of the udder</w:t>
            </w:r>
            <w:r w:rsidR="009B3F67" w:rsidRPr="00B66648">
              <w:rPr>
                <w:rFonts w:ascii="Calibri" w:eastAsia="Times New Roman" w:hAnsi="Calibri" w:cs="Calibri"/>
                <w:color w:val="000000"/>
                <w:sz w:val="22"/>
                <w:szCs w:val="22"/>
                <w:lang w:eastAsia="fr-FR"/>
              </w:rPr>
              <w:t xml:space="preserve"> due to bacterial infection</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meal</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transformed state of certain grains (cereals or legumes - pulses) used as feed for animals</w:t>
            </w:r>
          </w:p>
        </w:tc>
      </w:tr>
      <w:tr w:rsidR="005571F7"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5571F7" w:rsidP="002319F9">
            <w:pPr>
              <w:spacing w:after="0"/>
              <w:rPr>
                <w:rFonts w:ascii="Calibri" w:eastAsia="Times New Roman" w:hAnsi="Calibri" w:cs="Calibri"/>
                <w:color w:val="000000"/>
                <w:sz w:val="22"/>
                <w:szCs w:val="22"/>
                <w:lang w:val="fr-FR" w:eastAsia="fr-FR"/>
              </w:rPr>
            </w:pPr>
            <w:r>
              <w:rPr>
                <w:rFonts w:ascii="Calibri" w:eastAsia="Times New Roman" w:hAnsi="Calibri" w:cs="Calibri"/>
                <w:color w:val="000000"/>
                <w:sz w:val="22"/>
                <w:szCs w:val="22"/>
                <w:lang w:val="fr-FR" w:eastAsia="fr-FR"/>
              </w:rPr>
              <w:t>Milk replacer</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5571F7" w:rsidP="002319F9">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Mix of dehydrated milk and water, used to feed young calves that don’t feed from their mother.</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organic</w:t>
            </w:r>
            <w:proofErr w:type="spellEnd"/>
            <w:r w:rsidRPr="002319F9">
              <w:rPr>
                <w:rFonts w:ascii="Calibri" w:eastAsia="Times New Roman" w:hAnsi="Calibri" w:cs="Calibri"/>
                <w:color w:val="000000"/>
                <w:sz w:val="22"/>
                <w:szCs w:val="22"/>
                <w:lang w:val="fr-FR" w:eastAsia="fr-FR"/>
              </w:rPr>
              <w:t xml:space="preserve"> </w:t>
            </w:r>
            <w:proofErr w:type="spellStart"/>
            <w:r w:rsidRPr="002319F9">
              <w:rPr>
                <w:rFonts w:ascii="Calibri" w:eastAsia="Times New Roman" w:hAnsi="Calibri" w:cs="Calibri"/>
                <w:color w:val="000000"/>
                <w:sz w:val="22"/>
                <w:szCs w:val="22"/>
                <w:lang w:val="fr-FR" w:eastAsia="fr-FR"/>
              </w:rPr>
              <w:t>farming</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type of agriculture that excludes the use of synthetic biocides, genetically engineered organisms or products obtained from GEOs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pasture</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9B2E12" w:rsidP="002319F9">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m</w:t>
            </w:r>
            <w:r w:rsidRPr="009B2E12">
              <w:rPr>
                <w:rFonts w:ascii="Calibri" w:eastAsia="Times New Roman" w:hAnsi="Calibri" w:cs="Calibri"/>
                <w:color w:val="000000"/>
                <w:sz w:val="22"/>
                <w:szCs w:val="22"/>
                <w:lang w:eastAsia="fr-FR"/>
              </w:rPr>
              <w:t xml:space="preserve">eadow, field with grass where </w:t>
            </w:r>
            <w:r>
              <w:rPr>
                <w:rFonts w:ascii="Calibri" w:eastAsia="Times New Roman" w:hAnsi="Calibri" w:cs="Calibri"/>
                <w:color w:val="000000"/>
                <w:sz w:val="22"/>
                <w:szCs w:val="22"/>
                <w:lang w:eastAsia="fr-FR"/>
              </w:rPr>
              <w:t>animal graze</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rapeseed</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r w:rsidRPr="002319F9">
              <w:rPr>
                <w:rFonts w:ascii="Calibri" w:eastAsia="Times New Roman" w:hAnsi="Calibri" w:cs="Calibri"/>
                <w:color w:val="000000"/>
                <w:sz w:val="22"/>
                <w:szCs w:val="22"/>
                <w:lang w:eastAsia="fr-FR"/>
              </w:rPr>
              <w:t xml:space="preserve">Cruciferous plant. The grain is used for oil productions, the residue (meal) is rich in protein. The plant as a whole can also be given as fodder. </w:t>
            </w:r>
            <w:proofErr w:type="spellStart"/>
            <w:r w:rsidRPr="002319F9">
              <w:rPr>
                <w:rFonts w:ascii="Calibri" w:eastAsia="Times New Roman" w:hAnsi="Calibri" w:cs="Calibri"/>
                <w:color w:val="000000"/>
                <w:sz w:val="22"/>
                <w:szCs w:val="22"/>
                <w:lang w:val="fr-FR" w:eastAsia="fr-FR"/>
              </w:rPr>
              <w:t>Other</w:t>
            </w:r>
            <w:proofErr w:type="spellEnd"/>
            <w:r w:rsidRPr="002319F9">
              <w:rPr>
                <w:rFonts w:ascii="Calibri" w:eastAsia="Times New Roman" w:hAnsi="Calibri" w:cs="Calibri"/>
                <w:color w:val="000000"/>
                <w:sz w:val="22"/>
                <w:szCs w:val="22"/>
                <w:lang w:val="fr-FR" w:eastAsia="fr-FR"/>
              </w:rPr>
              <w:t xml:space="preserve"> uses are green </w:t>
            </w:r>
            <w:proofErr w:type="spellStart"/>
            <w:r w:rsidRPr="002319F9">
              <w:rPr>
                <w:rFonts w:ascii="Calibri" w:eastAsia="Times New Roman" w:hAnsi="Calibri" w:cs="Calibri"/>
                <w:color w:val="000000"/>
                <w:sz w:val="22"/>
                <w:szCs w:val="22"/>
                <w:lang w:val="fr-FR" w:eastAsia="fr-FR"/>
              </w:rPr>
              <w:t>manure</w:t>
            </w:r>
            <w:proofErr w:type="spellEnd"/>
            <w:r w:rsidRPr="002319F9">
              <w:rPr>
                <w:rFonts w:ascii="Calibri" w:eastAsia="Times New Roman" w:hAnsi="Calibri" w:cs="Calibri"/>
                <w:color w:val="000000"/>
                <w:sz w:val="22"/>
                <w:szCs w:val="22"/>
                <w:lang w:val="fr-FR" w:eastAsia="fr-FR"/>
              </w:rPr>
              <w:t xml:space="preserve"> and agro-fuel. </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residue</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parts of the plant that are left on the field after the harvest</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silage</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stored feedstuff that is preserved by fermentation</w:t>
            </w:r>
          </w:p>
        </w:tc>
      </w:tr>
      <w:tr w:rsidR="005571F7"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5571F7" w:rsidRPr="002319F9" w:rsidRDefault="005571F7" w:rsidP="002319F9">
            <w:pPr>
              <w:spacing w:after="0"/>
              <w:rPr>
                <w:rFonts w:ascii="Calibri" w:eastAsia="Times New Roman" w:hAnsi="Calibri" w:cs="Calibri"/>
                <w:color w:val="000000"/>
                <w:sz w:val="22"/>
                <w:szCs w:val="22"/>
                <w:lang w:val="fr-FR" w:eastAsia="fr-FR"/>
              </w:rPr>
            </w:pPr>
            <w:proofErr w:type="spellStart"/>
            <w:r>
              <w:rPr>
                <w:rFonts w:ascii="Calibri" w:eastAsia="Times New Roman" w:hAnsi="Calibri" w:cs="Calibri"/>
                <w:color w:val="000000"/>
                <w:sz w:val="22"/>
                <w:szCs w:val="22"/>
                <w:lang w:val="fr-FR" w:eastAsia="fr-FR"/>
              </w:rPr>
              <w:t>Slatted</w:t>
            </w:r>
            <w:proofErr w:type="spellEnd"/>
            <w:r>
              <w:rPr>
                <w:rFonts w:ascii="Calibri" w:eastAsia="Times New Roman" w:hAnsi="Calibri" w:cs="Calibri"/>
                <w:color w:val="000000"/>
                <w:sz w:val="22"/>
                <w:szCs w:val="22"/>
                <w:lang w:val="fr-FR" w:eastAsia="fr-FR"/>
              </w:rPr>
              <w:t xml:space="preserve"> </w:t>
            </w:r>
            <w:proofErr w:type="spellStart"/>
            <w:r>
              <w:rPr>
                <w:rFonts w:ascii="Calibri" w:eastAsia="Times New Roman" w:hAnsi="Calibri" w:cs="Calibri"/>
                <w:color w:val="000000"/>
                <w:sz w:val="22"/>
                <w:szCs w:val="22"/>
                <w:lang w:val="fr-FR" w:eastAsia="fr-FR"/>
              </w:rPr>
              <w:t>floor</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5571F7" w:rsidRPr="002319F9" w:rsidRDefault="005571F7" w:rsidP="002319F9">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Concrete floor of animal housing, with gaps that let animal feces and urine fall through into a reservoir.</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slurry</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mix of urine and feces, cleared from animal housing, stored in reservoirs or basins</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sorghum</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0C1FA9">
            <w:pPr>
              <w:spacing w:after="0"/>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Cereal whose</w:t>
            </w:r>
            <w:r w:rsidR="002319F9" w:rsidRPr="002319F9">
              <w:rPr>
                <w:rFonts w:ascii="Calibri" w:eastAsia="Times New Roman" w:hAnsi="Calibri" w:cs="Calibri"/>
                <w:color w:val="000000"/>
                <w:sz w:val="22"/>
                <w:szCs w:val="22"/>
                <w:lang w:eastAsia="fr-FR"/>
              </w:rPr>
              <w:t xml:space="preserve"> (leaves, stems and grains) are used to feed animals, as fresh feed, as straw or as </w:t>
            </w:r>
            <w:r>
              <w:rPr>
                <w:rFonts w:ascii="Calibri" w:eastAsia="Times New Roman" w:hAnsi="Calibri" w:cs="Calibri"/>
                <w:color w:val="000000"/>
                <w:sz w:val="22"/>
                <w:szCs w:val="22"/>
                <w:lang w:eastAsia="fr-FR"/>
              </w:rPr>
              <w:t>supplement</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sound</w:t>
            </w:r>
            <w:proofErr w:type="spellEnd"/>
            <w:r w:rsidRPr="002319F9">
              <w:rPr>
                <w:rFonts w:ascii="Calibri" w:eastAsia="Times New Roman" w:hAnsi="Calibri" w:cs="Calibri"/>
                <w:color w:val="000000"/>
                <w:sz w:val="22"/>
                <w:szCs w:val="22"/>
                <w:lang w:val="fr-FR" w:eastAsia="fr-FR"/>
              </w:rPr>
              <w:t xml:space="preserve"> </w:t>
            </w:r>
            <w:proofErr w:type="spellStart"/>
            <w:r w:rsidRPr="002319F9">
              <w:rPr>
                <w:rFonts w:ascii="Calibri" w:eastAsia="Times New Roman" w:hAnsi="Calibri" w:cs="Calibri"/>
                <w:color w:val="000000"/>
                <w:sz w:val="22"/>
                <w:szCs w:val="22"/>
                <w:lang w:val="fr-FR" w:eastAsia="fr-FR"/>
              </w:rPr>
              <w:t>approach</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 xml:space="preserve">is said of an agricultural practice that is adjusted to the needs, in a particular context, e.g. an exact </w:t>
            </w:r>
            <w:proofErr w:type="spellStart"/>
            <w:r w:rsidRPr="002319F9">
              <w:rPr>
                <w:rFonts w:ascii="Calibri" w:eastAsia="Times New Roman" w:hAnsi="Calibri" w:cs="Calibri"/>
                <w:color w:val="000000"/>
                <w:sz w:val="22"/>
                <w:szCs w:val="22"/>
                <w:lang w:eastAsia="fr-FR"/>
              </w:rPr>
              <w:t>dosis</w:t>
            </w:r>
            <w:proofErr w:type="spellEnd"/>
            <w:r w:rsidRPr="002319F9">
              <w:rPr>
                <w:rFonts w:ascii="Calibri" w:eastAsia="Times New Roman" w:hAnsi="Calibri" w:cs="Calibri"/>
                <w:color w:val="000000"/>
                <w:sz w:val="22"/>
                <w:szCs w:val="22"/>
                <w:lang w:eastAsia="fr-FR"/>
              </w:rPr>
              <w:t xml:space="preserve"> of pesticide applied only if </w:t>
            </w:r>
            <w:proofErr w:type="spellStart"/>
            <w:r w:rsidRPr="002319F9">
              <w:rPr>
                <w:rFonts w:ascii="Calibri" w:eastAsia="Times New Roman" w:hAnsi="Calibri" w:cs="Calibri"/>
                <w:color w:val="000000"/>
                <w:sz w:val="22"/>
                <w:szCs w:val="22"/>
                <w:lang w:eastAsia="fr-FR"/>
              </w:rPr>
              <w:t>their</w:t>
            </w:r>
            <w:proofErr w:type="spellEnd"/>
            <w:r w:rsidRPr="002319F9">
              <w:rPr>
                <w:rFonts w:ascii="Calibri" w:eastAsia="Times New Roman" w:hAnsi="Calibri" w:cs="Calibri"/>
                <w:color w:val="000000"/>
                <w:sz w:val="22"/>
                <w:szCs w:val="22"/>
                <w:lang w:eastAsia="fr-FR"/>
              </w:rPr>
              <w:t xml:space="preserve"> is a </w:t>
            </w:r>
            <w:proofErr w:type="spellStart"/>
            <w:r w:rsidRPr="002319F9">
              <w:rPr>
                <w:rFonts w:ascii="Calibri" w:eastAsia="Times New Roman" w:hAnsi="Calibri" w:cs="Calibri"/>
                <w:color w:val="000000"/>
                <w:sz w:val="22"/>
                <w:szCs w:val="22"/>
                <w:lang w:eastAsia="fr-FR"/>
              </w:rPr>
              <w:t>signifacant</w:t>
            </w:r>
            <w:proofErr w:type="spellEnd"/>
            <w:r w:rsidRPr="002319F9">
              <w:rPr>
                <w:rFonts w:ascii="Calibri" w:eastAsia="Times New Roman" w:hAnsi="Calibri" w:cs="Calibri"/>
                <w:color w:val="000000"/>
                <w:sz w:val="22"/>
                <w:szCs w:val="22"/>
                <w:lang w:eastAsia="fr-FR"/>
              </w:rPr>
              <w:t xml:space="preserve"> hazard, not systematically</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soybean</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 xml:space="preserve">Legume whose grains are used to feed animals, in form of meal (residue obtained after oil extraction) that is rich in </w:t>
            </w:r>
            <w:r w:rsidR="000C1FA9">
              <w:rPr>
                <w:rFonts w:ascii="Calibri" w:eastAsia="Times New Roman" w:hAnsi="Calibri" w:cs="Calibri"/>
                <w:color w:val="000000"/>
                <w:sz w:val="22"/>
                <w:szCs w:val="22"/>
                <w:lang w:eastAsia="fr-FR"/>
              </w:rPr>
              <w:t>protein</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steer</w:t>
            </w:r>
            <w:proofErr w:type="spellEnd"/>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castrated male bovine, adult or growing</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r w:rsidRPr="002319F9">
              <w:rPr>
                <w:rFonts w:ascii="Calibri" w:eastAsia="Times New Roman" w:hAnsi="Calibri" w:cs="Calibri"/>
                <w:color w:val="000000"/>
                <w:sz w:val="22"/>
                <w:szCs w:val="22"/>
                <w:lang w:val="fr-FR" w:eastAsia="fr-FR"/>
              </w:rPr>
              <w:t>tillage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act of preparing the soil of a field for cultivation by inverting it with a plow</w:t>
            </w:r>
          </w:p>
        </w:tc>
      </w:tr>
      <w:tr w:rsidR="002319F9" w:rsidRPr="002319F9" w:rsidTr="002319F9">
        <w:trPr>
          <w:trHeight w:val="12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lastRenderedPageBreak/>
              <w:t>weed</w:t>
            </w:r>
            <w:proofErr w:type="spellEnd"/>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herbaceous plants or shrubs that are present in an agroecosystem without having been planted. The word weed is in itself neutral, but is often used to refer to undesirable plants against which herbicide treatments or machine weeding are used.</w:t>
            </w:r>
          </w:p>
        </w:tc>
      </w:tr>
      <w:tr w:rsidR="002319F9" w:rsidRPr="002319F9" w:rsidTr="002319F9">
        <w:trPr>
          <w:trHeight w:val="900"/>
        </w:trPr>
        <w:tc>
          <w:tcPr>
            <w:tcW w:w="2200" w:type="dxa"/>
            <w:tcBorders>
              <w:top w:val="single" w:sz="4" w:space="0" w:color="FFFFFF"/>
              <w:left w:val="nil"/>
              <w:bottom w:val="nil"/>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lang w:val="fr-FR" w:eastAsia="fr-FR"/>
              </w:rPr>
            </w:pPr>
            <w:proofErr w:type="spellStart"/>
            <w:r w:rsidRPr="002319F9">
              <w:rPr>
                <w:rFonts w:ascii="Calibri" w:eastAsia="Times New Roman" w:hAnsi="Calibri" w:cs="Calibri"/>
                <w:color w:val="000000"/>
                <w:sz w:val="22"/>
                <w:szCs w:val="22"/>
                <w:lang w:val="fr-FR" w:eastAsia="fr-FR"/>
              </w:rPr>
              <w:t>wheat</w:t>
            </w:r>
            <w:proofErr w:type="spellEnd"/>
          </w:p>
        </w:tc>
        <w:tc>
          <w:tcPr>
            <w:tcW w:w="6360" w:type="dxa"/>
            <w:tcBorders>
              <w:top w:val="single" w:sz="4" w:space="0" w:color="FFFFFF"/>
              <w:left w:val="single" w:sz="4" w:space="0" w:color="FFFFFF"/>
              <w:bottom w:val="nil"/>
              <w:right w:val="nil"/>
            </w:tcBorders>
            <w:shd w:val="clear" w:color="DDEBF7" w:fill="DDEBF7"/>
            <w:vAlign w:val="bottom"/>
            <w:hideMark/>
          </w:tcPr>
          <w:p w:rsidR="002319F9" w:rsidRPr="002319F9" w:rsidRDefault="002319F9">
            <w:pPr>
              <w:spacing w:after="0"/>
              <w:rPr>
                <w:rFonts w:ascii="Calibri" w:eastAsia="Times New Roman" w:hAnsi="Calibri" w:cs="Calibri"/>
                <w:color w:val="000000"/>
                <w:sz w:val="22"/>
                <w:szCs w:val="22"/>
                <w:lang w:eastAsia="fr-FR"/>
              </w:rPr>
            </w:pPr>
            <w:r w:rsidRPr="002319F9">
              <w:rPr>
                <w:rFonts w:ascii="Calibri" w:eastAsia="Times New Roman" w:hAnsi="Calibri" w:cs="Calibri"/>
                <w:color w:val="000000"/>
                <w:sz w:val="22"/>
                <w:szCs w:val="22"/>
                <w:lang w:eastAsia="fr-FR"/>
              </w:rPr>
              <w:t>Straw cereal, whose grains and stems are used for feeding animals. The straw is also used as bedding in animal housing.</w:t>
            </w:r>
          </w:p>
        </w:tc>
      </w:tr>
    </w:tbl>
    <w:p w:rsidR="002319F9" w:rsidRDefault="002319F9" w:rsidP="00653B0F"/>
    <w:sectPr w:rsidR="002319F9" w:rsidSect="00F31A9C">
      <w:headerReference w:type="default" r:id="rId17"/>
      <w:pgSz w:w="11906" w:h="16838"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640" w:rsidRDefault="00EB3640">
      <w:pPr>
        <w:spacing w:after="0"/>
      </w:pPr>
      <w:r>
        <w:separator/>
      </w:r>
    </w:p>
  </w:endnote>
  <w:endnote w:type="continuationSeparator" w:id="0">
    <w:p w:rsidR="00EB3640" w:rsidRDefault="00EB3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640" w:rsidRDefault="00EB3640">
      <w:r>
        <w:separator/>
      </w:r>
    </w:p>
  </w:footnote>
  <w:footnote w:type="continuationSeparator" w:id="0">
    <w:p w:rsidR="00EB3640" w:rsidRDefault="00EB36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48" w:rsidRPr="008B2951" w:rsidRDefault="00B66648">
    <w:pPr>
      <w:pStyle w:val="En-tte"/>
      <w:rPr>
        <w:lang w:val="fr-FR"/>
      </w:rPr>
    </w:pPr>
    <w:r>
      <w:ptab w:relativeTo="margin" w:alignment="center" w:leader="none"/>
    </w:r>
    <w:r>
      <w:t>SEGAE Teacher’s guide</w:t>
    </w:r>
    <w:r>
      <w:ptab w:relativeTo="margin" w:alignment="right" w:leader="none"/>
    </w:r>
    <w:r>
      <w:fldChar w:fldCharType="begin"/>
    </w:r>
    <w:r>
      <w:instrText>PAGE   \* MERGEFORMAT</w:instrText>
    </w:r>
    <w:r>
      <w:fldChar w:fldCharType="separate"/>
    </w:r>
    <w:r w:rsidR="00D47D56" w:rsidRPr="00D47D56">
      <w:rPr>
        <w:noProof/>
        <w:lang w:val="fr-FR"/>
      </w:rPr>
      <w:t>8</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424E0C4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9363D19"/>
    <w:multiLevelType w:val="hybridMultilevel"/>
    <w:tmpl w:val="ADF895DC"/>
    <w:lvl w:ilvl="0" w:tplc="CB32C2B8">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1AE401"/>
    <w:multiLevelType w:val="multilevel"/>
    <w:tmpl w:val="A3BE543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65B5BE9"/>
    <w:multiLevelType w:val="hybridMultilevel"/>
    <w:tmpl w:val="914C8B6C"/>
    <w:lvl w:ilvl="0" w:tplc="CB32C2B8">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194C2E"/>
    <w:multiLevelType w:val="hybridMultilevel"/>
    <w:tmpl w:val="FD147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0A5DB1"/>
    <w:multiLevelType w:val="hybridMultilevel"/>
    <w:tmpl w:val="5626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1431CC"/>
    <w:multiLevelType w:val="hybridMultilevel"/>
    <w:tmpl w:val="4F6C6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1"/>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05460"/>
    <w:rsid w:val="00011C8B"/>
    <w:rsid w:val="00067535"/>
    <w:rsid w:val="000B25D6"/>
    <w:rsid w:val="000C1FA9"/>
    <w:rsid w:val="000F4F7D"/>
    <w:rsid w:val="00107CCD"/>
    <w:rsid w:val="001B48E7"/>
    <w:rsid w:val="001D24BB"/>
    <w:rsid w:val="0021630D"/>
    <w:rsid w:val="002319F9"/>
    <w:rsid w:val="003350C7"/>
    <w:rsid w:val="00351AB4"/>
    <w:rsid w:val="0039269E"/>
    <w:rsid w:val="003C11CC"/>
    <w:rsid w:val="003F2600"/>
    <w:rsid w:val="00455ED5"/>
    <w:rsid w:val="00475951"/>
    <w:rsid w:val="0047675A"/>
    <w:rsid w:val="0048266A"/>
    <w:rsid w:val="004B24F2"/>
    <w:rsid w:val="004B3397"/>
    <w:rsid w:val="004B6C41"/>
    <w:rsid w:val="004E28D6"/>
    <w:rsid w:val="004E29B3"/>
    <w:rsid w:val="0052295B"/>
    <w:rsid w:val="005571F7"/>
    <w:rsid w:val="00590D07"/>
    <w:rsid w:val="005C592B"/>
    <w:rsid w:val="005D6E4B"/>
    <w:rsid w:val="00642E38"/>
    <w:rsid w:val="006444B1"/>
    <w:rsid w:val="00653B0F"/>
    <w:rsid w:val="006728E7"/>
    <w:rsid w:val="007002F0"/>
    <w:rsid w:val="00784D58"/>
    <w:rsid w:val="007A7F83"/>
    <w:rsid w:val="007B2C1B"/>
    <w:rsid w:val="007C5F14"/>
    <w:rsid w:val="007D3696"/>
    <w:rsid w:val="007E56AC"/>
    <w:rsid w:val="00802C2A"/>
    <w:rsid w:val="00831EC4"/>
    <w:rsid w:val="00832F4C"/>
    <w:rsid w:val="008B2951"/>
    <w:rsid w:val="008D6863"/>
    <w:rsid w:val="00944E77"/>
    <w:rsid w:val="009A17F2"/>
    <w:rsid w:val="009B2E12"/>
    <w:rsid w:val="009B3F67"/>
    <w:rsid w:val="009E0125"/>
    <w:rsid w:val="00A11ABC"/>
    <w:rsid w:val="00A93699"/>
    <w:rsid w:val="00AE0651"/>
    <w:rsid w:val="00AE4564"/>
    <w:rsid w:val="00B4193F"/>
    <w:rsid w:val="00B546DF"/>
    <w:rsid w:val="00B66648"/>
    <w:rsid w:val="00B86B75"/>
    <w:rsid w:val="00BC34EF"/>
    <w:rsid w:val="00BC48D5"/>
    <w:rsid w:val="00C36279"/>
    <w:rsid w:val="00C56A41"/>
    <w:rsid w:val="00C805C6"/>
    <w:rsid w:val="00D41CF4"/>
    <w:rsid w:val="00D47D56"/>
    <w:rsid w:val="00DA3FAD"/>
    <w:rsid w:val="00DA6DAD"/>
    <w:rsid w:val="00DF252E"/>
    <w:rsid w:val="00E315A3"/>
    <w:rsid w:val="00E44396"/>
    <w:rsid w:val="00E743E7"/>
    <w:rsid w:val="00E744D9"/>
    <w:rsid w:val="00EB3640"/>
    <w:rsid w:val="00EF3D51"/>
    <w:rsid w:val="00F143D0"/>
    <w:rsid w:val="00F30214"/>
    <w:rsid w:val="00F31A9C"/>
    <w:rsid w:val="00F4632C"/>
    <w:rsid w:val="00FF59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6939"/>
  <w15:docId w15:val="{B666AAD4-A9B6-4558-B72D-6BF4B452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uiPriority w:val="99"/>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M1">
    <w:name w:val="toc 1"/>
    <w:basedOn w:val="Normal"/>
    <w:next w:val="Normal"/>
    <w:autoRedefine/>
    <w:uiPriority w:val="39"/>
    <w:unhideWhenUsed/>
    <w:rsid w:val="00831EC4"/>
    <w:pPr>
      <w:spacing w:after="100"/>
    </w:pPr>
  </w:style>
  <w:style w:type="paragraph" w:styleId="TM2">
    <w:name w:val="toc 2"/>
    <w:basedOn w:val="Normal"/>
    <w:next w:val="Normal"/>
    <w:autoRedefine/>
    <w:uiPriority w:val="39"/>
    <w:unhideWhenUsed/>
    <w:rsid w:val="00831EC4"/>
    <w:pPr>
      <w:spacing w:after="100"/>
      <w:ind w:left="240"/>
    </w:pPr>
  </w:style>
  <w:style w:type="paragraph" w:styleId="TM3">
    <w:name w:val="toc 3"/>
    <w:basedOn w:val="Normal"/>
    <w:next w:val="Normal"/>
    <w:autoRedefine/>
    <w:uiPriority w:val="39"/>
    <w:unhideWhenUsed/>
    <w:rsid w:val="00831EC4"/>
    <w:pPr>
      <w:spacing w:after="100"/>
      <w:ind w:left="480"/>
    </w:pPr>
  </w:style>
  <w:style w:type="paragraph" w:styleId="En-tte">
    <w:name w:val="header"/>
    <w:basedOn w:val="Normal"/>
    <w:link w:val="En-tteCar"/>
    <w:unhideWhenUsed/>
    <w:rsid w:val="008B2951"/>
    <w:pPr>
      <w:tabs>
        <w:tab w:val="center" w:pos="4536"/>
        <w:tab w:val="right" w:pos="9072"/>
      </w:tabs>
      <w:spacing w:after="0"/>
    </w:pPr>
  </w:style>
  <w:style w:type="character" w:customStyle="1" w:styleId="En-tteCar">
    <w:name w:val="En-tête Car"/>
    <w:basedOn w:val="Policepardfaut"/>
    <w:link w:val="En-tte"/>
    <w:rsid w:val="008B2951"/>
  </w:style>
  <w:style w:type="paragraph" w:styleId="Pieddepage">
    <w:name w:val="footer"/>
    <w:basedOn w:val="Normal"/>
    <w:link w:val="PieddepageCar"/>
    <w:unhideWhenUsed/>
    <w:rsid w:val="008B2951"/>
    <w:pPr>
      <w:tabs>
        <w:tab w:val="center" w:pos="4536"/>
        <w:tab w:val="right" w:pos="9072"/>
      </w:tabs>
      <w:spacing w:after="0"/>
    </w:pPr>
  </w:style>
  <w:style w:type="character" w:customStyle="1" w:styleId="PieddepageCar">
    <w:name w:val="Pied de page Car"/>
    <w:basedOn w:val="Policepardfaut"/>
    <w:link w:val="Pieddepage"/>
    <w:rsid w:val="008B2951"/>
  </w:style>
  <w:style w:type="paragraph" w:styleId="Paragraphedeliste">
    <w:name w:val="List Paragraph"/>
    <w:basedOn w:val="Normal"/>
    <w:rsid w:val="003F2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wipie.ur.krakow.pl/segae/" TargetMode="External"/><Relationship Id="rId13" Type="http://schemas.openxmlformats.org/officeDocument/2006/relationships/hyperlink" Target="https://it.wikipedia.org/wiki/Tassonomia_di_Blo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segae0" TargetMode="External"/><Relationship Id="rId12" Type="http://schemas.openxmlformats.org/officeDocument/2006/relationships/hyperlink" Target="https://fr.wikipedia.org/wiki/Taxonomie_de_Blo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c.wipie.ur.krakow.pl/sega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loom%27s_taxonomy" TargetMode="External"/><Relationship Id="rId5" Type="http://schemas.openxmlformats.org/officeDocument/2006/relationships/footnotes" Target="footnotes.xml"/><Relationship Id="rId15" Type="http://schemas.openxmlformats.org/officeDocument/2006/relationships/hyperlink" Target="https://nl.wikibooks.org/wiki/Onderwijsprofessional/Begrip/Leerdoel#Soorten" TargetMode="External"/><Relationship Id="rId10" Type="http://schemas.openxmlformats.org/officeDocument/2006/relationships/hyperlink" Target="https://kahoo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5p.org/" TargetMode="External"/><Relationship Id="rId14" Type="http://schemas.openxmlformats.org/officeDocument/2006/relationships/hyperlink" Target="https://pl.wikipedia.org/wiki/Taksonomia_Blo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13</Pages>
  <Words>4238</Words>
  <Characters>23314</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SEGAE Teacher’s Guide V1 - draft</vt:lpstr>
    </vt:vector>
  </TitlesOfParts>
  <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SEGAE Teacher’s Guide V1 - draft</dc:title>
  <dc:creator>authors</dc:creator>
  <cp:keywords/>
  <cp:lastModifiedBy>Suzanne Bastian</cp:lastModifiedBy>
  <cp:revision>13</cp:revision>
  <cp:lastPrinted>2020-10-23T12:53:00Z</cp:lastPrinted>
  <dcterms:created xsi:type="dcterms:W3CDTF">2020-11-17T11:11:00Z</dcterms:created>
  <dcterms:modified xsi:type="dcterms:W3CDTF">2020-11-17T18:40:00Z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21/10/2020</vt:lpwstr>
  </property>
  <property fmtid="{D5CDD505-2E9C-101B-9397-08002B2CF9AE}" pid="3" name="output">
    <vt:lpwstr/>
  </property>
</Properties>
</file>